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5302A9" w14:textId="1AD30D5B" w:rsidR="00194092" w:rsidRPr="00280956" w:rsidRDefault="00493786" w:rsidP="00194092">
      <w:pPr>
        <w:tabs>
          <w:tab w:val="left" w:pos="1985"/>
        </w:tabs>
        <w:spacing w:after="0"/>
        <w:ind w:left="0" w:firstLine="0"/>
        <w:rPr>
          <w:rFonts w:ascii="Arial" w:eastAsiaTheme="minorEastAsia" w:hAnsi="Arial" w:cs="Arial"/>
          <w:b/>
          <w:bCs/>
          <w:sz w:val="28"/>
          <w:lang w:eastAsia="ko-KR"/>
        </w:rPr>
      </w:pPr>
      <w:proofErr w:type="spellStart"/>
      <w:r w:rsidRPr="0052548E">
        <w:rPr>
          <w:rFonts w:ascii="Arial" w:hAnsi="Arial" w:cs="Arial"/>
          <w:b/>
          <w:bCs/>
          <w:sz w:val="28"/>
        </w:rPr>
        <w:t>3GPP</w:t>
      </w:r>
      <w:proofErr w:type="spellEnd"/>
      <w:r w:rsidRPr="0052548E">
        <w:rPr>
          <w:rFonts w:ascii="Arial" w:hAnsi="Arial" w:cs="Arial"/>
          <w:b/>
          <w:bCs/>
          <w:sz w:val="28"/>
        </w:rPr>
        <w:t xml:space="preserve"> TSG RAN </w:t>
      </w:r>
      <w:proofErr w:type="spellStart"/>
      <w:r w:rsidRPr="0052548E">
        <w:rPr>
          <w:rFonts w:ascii="Arial" w:hAnsi="Arial" w:cs="Arial"/>
          <w:b/>
          <w:bCs/>
          <w:sz w:val="28"/>
        </w:rPr>
        <w:t>WG1</w:t>
      </w:r>
      <w:proofErr w:type="spellEnd"/>
      <w:r w:rsidRPr="0052548E">
        <w:rPr>
          <w:rFonts w:ascii="Arial" w:hAnsi="Arial" w:cs="Arial"/>
          <w:b/>
          <w:bCs/>
          <w:sz w:val="28"/>
        </w:rPr>
        <w:t xml:space="preserve"> Meeting #</w:t>
      </w:r>
      <w:r>
        <w:rPr>
          <w:rFonts w:ascii="Arial" w:hAnsi="Arial" w:cs="Arial"/>
          <w:b/>
          <w:bCs/>
          <w:sz w:val="28"/>
        </w:rPr>
        <w:t>8</w:t>
      </w:r>
      <w:r w:rsidR="00192022">
        <w:rPr>
          <w:rFonts w:ascii="Arial" w:eastAsiaTheme="minorEastAsia" w:hAnsi="Arial" w:cs="Arial" w:hint="eastAsia"/>
          <w:b/>
          <w:bCs/>
          <w:sz w:val="28"/>
          <w:lang w:eastAsia="ko-KR"/>
        </w:rPr>
        <w:t>9</w:t>
      </w:r>
      <w:r w:rsidR="00192022">
        <w:rPr>
          <w:rFonts w:ascii="Arial" w:eastAsiaTheme="minorEastAsia" w:hAnsi="Arial" w:cs="Arial" w:hint="eastAsia"/>
          <w:b/>
          <w:bCs/>
          <w:sz w:val="28"/>
          <w:lang w:eastAsia="ko-KR"/>
        </w:rPr>
        <w:tab/>
      </w:r>
      <w:r w:rsidR="00194092" w:rsidRPr="00506024">
        <w:rPr>
          <w:rFonts w:ascii="Arial" w:hAnsi="Arial" w:cs="Arial"/>
          <w:b/>
          <w:bCs/>
          <w:sz w:val="28"/>
        </w:rPr>
        <w:tab/>
      </w:r>
      <w:r w:rsidR="00194092" w:rsidRPr="00C333B5">
        <w:rPr>
          <w:rFonts w:ascii="Arial" w:eastAsia="맑은 고딕" w:hAnsi="Arial" w:cs="Arial" w:hint="eastAsia"/>
          <w:b/>
          <w:bCs/>
          <w:sz w:val="28"/>
          <w:lang w:eastAsia="ko-KR"/>
        </w:rPr>
        <w:tab/>
      </w:r>
      <w:r w:rsidR="003A29AC">
        <w:rPr>
          <w:rFonts w:ascii="Arial" w:eastAsia="맑은 고딕" w:hAnsi="Arial" w:cs="Arial"/>
          <w:b/>
          <w:bCs/>
          <w:sz w:val="28"/>
          <w:lang w:eastAsia="ko-KR"/>
        </w:rPr>
        <w:t xml:space="preserve">      </w:t>
      </w:r>
      <w:r w:rsidR="00194092" w:rsidRPr="00C333B5">
        <w:rPr>
          <w:rFonts w:ascii="Arial" w:eastAsia="맑은 고딕" w:hAnsi="Arial" w:cs="Arial" w:hint="eastAsia"/>
          <w:b/>
          <w:bCs/>
          <w:sz w:val="28"/>
          <w:lang w:eastAsia="ko-KR"/>
        </w:rPr>
        <w:tab/>
      </w:r>
      <w:proofErr w:type="spellStart"/>
      <w:r w:rsidR="00194092" w:rsidRPr="00506024">
        <w:rPr>
          <w:rFonts w:ascii="Arial" w:hAnsi="Arial" w:cs="Arial"/>
          <w:b/>
          <w:bCs/>
          <w:sz w:val="28"/>
        </w:rPr>
        <w:t>R1</w:t>
      </w:r>
      <w:proofErr w:type="spellEnd"/>
      <w:r w:rsidR="00194092" w:rsidRPr="00506024">
        <w:rPr>
          <w:rFonts w:ascii="Arial" w:hAnsi="Arial" w:cs="Arial"/>
          <w:b/>
          <w:bCs/>
          <w:sz w:val="28"/>
        </w:rPr>
        <w:t>-</w:t>
      </w:r>
      <w:r w:rsidR="00EF2526" w:rsidRPr="00506024">
        <w:rPr>
          <w:rFonts w:ascii="Arial" w:hAnsi="Arial" w:cs="Arial"/>
          <w:b/>
          <w:bCs/>
          <w:sz w:val="28"/>
        </w:rPr>
        <w:t>1</w:t>
      </w:r>
      <w:r w:rsidR="00EF2526">
        <w:rPr>
          <w:rFonts w:ascii="Arial" w:hAnsi="Arial" w:cs="Arial"/>
          <w:b/>
          <w:bCs/>
          <w:sz w:val="28"/>
        </w:rPr>
        <w:t>7</w:t>
      </w:r>
      <w:r w:rsidR="00EF2526">
        <w:rPr>
          <w:rFonts w:ascii="Arial" w:eastAsiaTheme="minorEastAsia" w:hAnsi="Arial" w:cs="Arial" w:hint="eastAsia"/>
          <w:b/>
          <w:bCs/>
          <w:sz w:val="28"/>
          <w:lang w:eastAsia="ko-KR"/>
        </w:rPr>
        <w:t>0</w:t>
      </w:r>
      <w:r w:rsidR="00C22353" w:rsidRPr="00C22353">
        <w:rPr>
          <w:rFonts w:ascii="Arial" w:eastAsiaTheme="minorEastAsia" w:hAnsi="Arial" w:cs="Arial"/>
          <w:b/>
          <w:bCs/>
          <w:sz w:val="28"/>
          <w:lang w:eastAsia="ko-KR"/>
        </w:rPr>
        <w:t>7633</w:t>
      </w:r>
    </w:p>
    <w:p w14:paraId="7C374FBB" w14:textId="125D3CB1" w:rsidR="00194092" w:rsidRDefault="00192022" w:rsidP="00194092">
      <w:pPr>
        <w:tabs>
          <w:tab w:val="left" w:pos="1985"/>
        </w:tabs>
        <w:spacing w:after="0"/>
        <w:ind w:left="0" w:firstLine="0"/>
        <w:rPr>
          <w:rFonts w:ascii="Arial" w:eastAsia="맑은 고딕" w:hAnsi="Arial" w:cs="Arial"/>
          <w:b/>
          <w:bCs/>
          <w:sz w:val="28"/>
          <w:lang w:eastAsia="ko-KR"/>
        </w:rPr>
      </w:pPr>
      <w:r w:rsidRPr="00620748">
        <w:rPr>
          <w:rFonts w:ascii="Arial" w:hAnsi="Arial" w:cs="Arial"/>
          <w:b/>
          <w:bCs/>
          <w:sz w:val="28"/>
          <w:lang w:eastAsia="ja-JP"/>
        </w:rPr>
        <w:t>Hangzhou</w:t>
      </w:r>
      <w:r>
        <w:rPr>
          <w:rFonts w:ascii="Arial" w:hAnsi="Arial" w:cs="Arial"/>
          <w:b/>
          <w:bCs/>
          <w:sz w:val="28"/>
        </w:rPr>
        <w:t xml:space="preserve">, </w:t>
      </w:r>
      <w:r>
        <w:rPr>
          <w:rFonts w:ascii="Arial" w:hAnsi="Arial" w:cs="Arial" w:hint="eastAsia"/>
          <w:b/>
          <w:bCs/>
          <w:sz w:val="28"/>
          <w:lang w:eastAsia="ja-JP"/>
        </w:rPr>
        <w:t>P.R. China</w:t>
      </w:r>
      <w:r>
        <w:rPr>
          <w:rFonts w:ascii="Arial" w:hAnsi="Arial" w:cs="Arial"/>
          <w:b/>
          <w:bCs/>
          <w:sz w:val="28"/>
        </w:rPr>
        <w:t xml:space="preserve"> </w:t>
      </w:r>
      <w:r>
        <w:rPr>
          <w:rFonts w:ascii="Arial" w:hAnsi="Arial" w:cs="Arial" w:hint="eastAsia"/>
          <w:b/>
          <w:bCs/>
          <w:sz w:val="28"/>
          <w:lang w:eastAsia="ja-JP"/>
        </w:rPr>
        <w:t>15th</w:t>
      </w:r>
      <w:r w:rsidRPr="004C7EB6">
        <w:rPr>
          <w:rFonts w:ascii="Arial"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Pr>
          <w:rFonts w:ascii="Arial" w:hAnsi="Arial" w:cs="Arial" w:hint="eastAsia"/>
          <w:b/>
          <w:bCs/>
          <w:sz w:val="28"/>
          <w:lang w:eastAsia="ja-JP"/>
        </w:rPr>
        <w:t>19th</w:t>
      </w:r>
      <w:r w:rsidRPr="0052548E">
        <w:rPr>
          <w:rFonts w:ascii="Arial" w:hAnsi="Arial" w:cs="Arial"/>
          <w:b/>
          <w:bCs/>
          <w:sz w:val="28"/>
        </w:rPr>
        <w:t xml:space="preserve"> </w:t>
      </w:r>
      <w:r>
        <w:rPr>
          <w:rFonts w:ascii="Arial" w:hAnsi="Arial" w:cs="Arial" w:hint="eastAsia"/>
          <w:b/>
          <w:bCs/>
          <w:sz w:val="28"/>
          <w:lang w:eastAsia="ja-JP"/>
        </w:rPr>
        <w:t>May</w:t>
      </w:r>
      <w:r>
        <w:rPr>
          <w:rFonts w:ascii="Arial" w:hAnsi="Arial" w:cs="Arial"/>
          <w:b/>
          <w:bCs/>
          <w:sz w:val="28"/>
        </w:rPr>
        <w:t xml:space="preserve"> 201</w:t>
      </w:r>
      <w:r w:rsidRPr="009513AC">
        <w:rPr>
          <w:rFonts w:ascii="Arial" w:hAnsi="Arial" w:cs="Arial" w:hint="eastAsia"/>
          <w:b/>
          <w:bCs/>
          <w:sz w:val="28"/>
          <w:lang w:eastAsia="ja-JP"/>
        </w:rPr>
        <w:t>7</w:t>
      </w:r>
    </w:p>
    <w:p w14:paraId="6E4462CD" w14:textId="58E18E17"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192022">
        <w:rPr>
          <w:rFonts w:ascii="Arial" w:eastAsia="맑은 고딕" w:hAnsi="Arial" w:hint="eastAsia"/>
          <w:sz w:val="24"/>
          <w:lang w:val="en-US" w:eastAsia="ko-KR"/>
        </w:rPr>
        <w:t>7</w:t>
      </w:r>
      <w:r w:rsidR="00F3553F">
        <w:rPr>
          <w:rFonts w:ascii="Arial" w:eastAsia="맑은 고딕" w:hAnsi="Arial"/>
          <w:sz w:val="24"/>
          <w:lang w:val="en-US" w:eastAsia="ko-KR"/>
        </w:rPr>
        <w:t>.1.</w:t>
      </w:r>
      <w:r w:rsidR="00EF2526">
        <w:rPr>
          <w:rFonts w:ascii="Arial" w:eastAsia="맑은 고딕" w:hAnsi="Arial" w:hint="eastAsia"/>
          <w:sz w:val="24"/>
          <w:lang w:val="en-US" w:eastAsia="ko-KR"/>
        </w:rPr>
        <w:t>3</w:t>
      </w:r>
      <w:r w:rsidR="004727AD">
        <w:rPr>
          <w:rFonts w:ascii="Arial" w:eastAsia="맑은 고딕" w:hAnsi="Arial"/>
          <w:sz w:val="24"/>
          <w:lang w:val="en-US" w:eastAsia="ko-KR"/>
        </w:rPr>
        <w:t>.</w:t>
      </w:r>
      <w:r w:rsidR="00CB1D3C">
        <w:rPr>
          <w:rFonts w:ascii="Arial" w:eastAsia="맑은 고딕" w:hAnsi="Arial" w:hint="eastAsia"/>
          <w:sz w:val="24"/>
          <w:lang w:val="en-US" w:eastAsia="ko-KR"/>
        </w:rPr>
        <w:t>1</w:t>
      </w:r>
      <w:r w:rsidR="00EF2CA6">
        <w:rPr>
          <w:rFonts w:ascii="Arial" w:eastAsia="맑은 고딕" w:hAnsi="Arial" w:hint="eastAsia"/>
          <w:sz w:val="24"/>
          <w:lang w:val="en-US" w:eastAsia="ko-KR"/>
        </w:rPr>
        <w:t>.</w:t>
      </w:r>
      <w:r w:rsidR="00192022">
        <w:rPr>
          <w:rFonts w:ascii="Arial" w:eastAsia="맑은 고딕" w:hAnsi="Arial" w:hint="eastAsia"/>
          <w:sz w:val="24"/>
          <w:lang w:val="en-US" w:eastAsia="ko-KR"/>
        </w:rPr>
        <w:t>4</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42FBDF3B" w:rsidR="003C5E2A" w:rsidRPr="00280956" w:rsidRDefault="003C5E2A" w:rsidP="008F76BA">
      <w:pPr>
        <w:tabs>
          <w:tab w:val="left" w:pos="1985"/>
        </w:tabs>
        <w:spacing w:after="0"/>
        <w:ind w:left="0" w:firstLine="0"/>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192022">
        <w:rPr>
          <w:rFonts w:ascii="Arial" w:eastAsiaTheme="minorEastAsia" w:hAnsi="Arial" w:hint="eastAsia"/>
          <w:sz w:val="24"/>
          <w:lang w:eastAsia="ko-KR"/>
        </w:rPr>
        <w:t>Discussion on configurability of DCI contents</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39990E72" w14:textId="77777777" w:rsidR="00095BF5" w:rsidRPr="0028212A" w:rsidRDefault="00095BF5" w:rsidP="003A5BEE">
      <w:pPr>
        <w:pStyle w:val="1"/>
        <w:numPr>
          <w:ilvl w:val="0"/>
          <w:numId w:val="2"/>
        </w:numPr>
        <w:rPr>
          <w:rFonts w:eastAsia="바탕" w:cs="Arial"/>
          <w:b/>
          <w:lang w:eastAsia="ko-KR"/>
        </w:rPr>
      </w:pPr>
      <w:r w:rsidRPr="0028212A">
        <w:rPr>
          <w:rFonts w:eastAsia="바탕" w:cs="Arial"/>
          <w:b/>
          <w:lang w:eastAsia="ko-KR"/>
        </w:rPr>
        <w:t>Introduction</w:t>
      </w:r>
    </w:p>
    <w:p w14:paraId="63AC01F6" w14:textId="21D8CC52" w:rsidR="00C1458F" w:rsidRPr="00DF3E4F" w:rsidRDefault="00C1458F" w:rsidP="008D5C57">
      <w:pPr>
        <w:spacing w:before="120" w:after="120" w:line="240" w:lineRule="auto"/>
        <w:ind w:left="0" w:firstLine="0"/>
        <w:rPr>
          <w:rFonts w:eastAsia="바탕"/>
          <w:sz w:val="22"/>
          <w:szCs w:val="22"/>
          <w:lang w:val="en-US" w:eastAsia="ko-KR"/>
        </w:rPr>
      </w:pPr>
      <w:r w:rsidRPr="00DF3E4F">
        <w:rPr>
          <w:rFonts w:eastAsia="바탕"/>
          <w:sz w:val="22"/>
          <w:szCs w:val="22"/>
          <w:lang w:val="en-US" w:eastAsia="ko-KR"/>
        </w:rPr>
        <w:t xml:space="preserve">In </w:t>
      </w:r>
      <w:proofErr w:type="spellStart"/>
      <w:r w:rsidR="00A03820">
        <w:rPr>
          <w:rFonts w:eastAsia="바탕" w:hint="eastAsia"/>
          <w:sz w:val="22"/>
          <w:szCs w:val="22"/>
          <w:lang w:val="en-US" w:eastAsia="ko-KR"/>
        </w:rPr>
        <w:t>RAN1</w:t>
      </w:r>
      <w:r w:rsidR="00A13FF7">
        <w:rPr>
          <w:rFonts w:eastAsia="바탕" w:hint="eastAsia"/>
          <w:sz w:val="22"/>
          <w:szCs w:val="22"/>
          <w:lang w:val="en-US" w:eastAsia="ko-KR"/>
        </w:rPr>
        <w:t>#</w:t>
      </w:r>
      <w:r w:rsidR="00CB1D3C">
        <w:rPr>
          <w:rFonts w:eastAsia="바탕" w:hint="eastAsia"/>
          <w:sz w:val="22"/>
          <w:szCs w:val="22"/>
          <w:lang w:val="en-US" w:eastAsia="ko-KR"/>
        </w:rPr>
        <w:t>88</w:t>
      </w:r>
      <w:r w:rsidR="00B85AF5">
        <w:rPr>
          <w:rFonts w:eastAsia="바탕" w:hint="eastAsia"/>
          <w:sz w:val="22"/>
          <w:szCs w:val="22"/>
          <w:lang w:val="en-US" w:eastAsia="ko-KR"/>
        </w:rPr>
        <w:t>bis</w:t>
      </w:r>
      <w:proofErr w:type="spellEnd"/>
      <w:r w:rsidR="00CB1D3C">
        <w:rPr>
          <w:rFonts w:eastAsia="바탕"/>
          <w:sz w:val="22"/>
          <w:szCs w:val="22"/>
          <w:lang w:val="en-US" w:eastAsia="ko-KR"/>
        </w:rPr>
        <w:t xml:space="preserve"> </w:t>
      </w:r>
      <w:r w:rsidRPr="00DF3E4F">
        <w:rPr>
          <w:rFonts w:eastAsia="바탕"/>
          <w:sz w:val="22"/>
          <w:szCs w:val="22"/>
          <w:lang w:val="en-US" w:eastAsia="ko-KR"/>
        </w:rPr>
        <w:t>meeting</w:t>
      </w:r>
      <w:r w:rsidR="007C6C7C">
        <w:rPr>
          <w:rFonts w:eastAsia="바탕"/>
          <w:sz w:val="22"/>
          <w:szCs w:val="22"/>
          <w:lang w:val="en-US" w:eastAsia="ko-KR"/>
        </w:rPr>
        <w:t>s</w:t>
      </w:r>
      <w:r w:rsidRPr="00DF3E4F">
        <w:rPr>
          <w:rFonts w:eastAsia="바탕"/>
          <w:sz w:val="22"/>
          <w:szCs w:val="22"/>
          <w:lang w:val="en-US" w:eastAsia="ko-KR"/>
        </w:rPr>
        <w:t xml:space="preserve">, </w:t>
      </w:r>
      <w:r w:rsidR="00DF3E4F" w:rsidRPr="00DF3E4F">
        <w:rPr>
          <w:sz w:val="22"/>
          <w:szCs w:val="22"/>
          <w:lang w:eastAsia="ko-KR"/>
        </w:rPr>
        <w:t>following agreeme</w:t>
      </w:r>
      <w:r w:rsidR="007F2165">
        <w:rPr>
          <w:sz w:val="22"/>
          <w:szCs w:val="22"/>
          <w:lang w:eastAsia="ko-KR"/>
        </w:rPr>
        <w:t>nts were made</w:t>
      </w:r>
      <w:r w:rsidR="008D5C57">
        <w:rPr>
          <w:rFonts w:eastAsiaTheme="minorEastAsia" w:hint="eastAsia"/>
          <w:sz w:val="22"/>
          <w:szCs w:val="22"/>
          <w:lang w:eastAsia="ko-KR"/>
        </w:rPr>
        <w:t xml:space="preserve"> regarding </w:t>
      </w:r>
      <w:r w:rsidR="00CB1D3C">
        <w:rPr>
          <w:rFonts w:eastAsiaTheme="minorEastAsia" w:hint="eastAsia"/>
          <w:sz w:val="22"/>
          <w:szCs w:val="22"/>
          <w:lang w:eastAsia="ko-KR"/>
        </w:rPr>
        <w:t>NR-</w:t>
      </w:r>
      <w:proofErr w:type="spellStart"/>
      <w:r w:rsidR="00CB1D3C">
        <w:rPr>
          <w:rFonts w:eastAsiaTheme="minorEastAsia" w:hint="eastAsia"/>
          <w:sz w:val="22"/>
          <w:szCs w:val="22"/>
          <w:lang w:eastAsia="ko-KR"/>
        </w:rPr>
        <w:t>PDCCH</w:t>
      </w:r>
      <w:proofErr w:type="spellEnd"/>
      <w:r w:rsidR="00CB1D3C">
        <w:rPr>
          <w:rFonts w:eastAsiaTheme="minorEastAsia" w:hint="eastAsia"/>
          <w:sz w:val="22"/>
          <w:szCs w:val="22"/>
          <w:lang w:eastAsia="ko-KR"/>
        </w:rPr>
        <w:t xml:space="preserve"> </w:t>
      </w:r>
      <w:r w:rsidR="00B85AF5">
        <w:rPr>
          <w:rFonts w:eastAsiaTheme="minorEastAsia" w:hint="eastAsia"/>
          <w:sz w:val="22"/>
          <w:szCs w:val="22"/>
          <w:lang w:eastAsia="ko-KR"/>
        </w:rPr>
        <w:t>contents</w:t>
      </w:r>
      <w:r w:rsidR="00F82BB4">
        <w:rPr>
          <w:sz w:val="22"/>
          <w:szCs w:val="22"/>
          <w:lang w:eastAsia="ko-KR"/>
        </w:rPr>
        <w:t xml:space="preserve"> [1]</w:t>
      </w:r>
      <w:r w:rsidR="007F2165">
        <w:rPr>
          <w:sz w:val="22"/>
          <w:szCs w:val="22"/>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1458F" w:rsidRPr="000B0013" w14:paraId="740BB1A5" w14:textId="77777777" w:rsidTr="00DF3E4F">
        <w:tc>
          <w:tcPr>
            <w:tcW w:w="9628" w:type="dxa"/>
            <w:shd w:val="clear" w:color="auto" w:fill="auto"/>
          </w:tcPr>
          <w:p w14:paraId="11AC253B" w14:textId="77777777" w:rsidR="00417F92" w:rsidRPr="00B0362F" w:rsidRDefault="00417F92" w:rsidP="00A13FF7">
            <w:pPr>
              <w:spacing w:before="0" w:after="0" w:line="240" w:lineRule="exact"/>
              <w:ind w:left="0" w:firstLine="0"/>
              <w:rPr>
                <w:b/>
                <w:u w:val="single"/>
                <w:lang w:eastAsia="ja-JP"/>
              </w:rPr>
            </w:pPr>
            <w:r w:rsidRPr="00A13FF7">
              <w:rPr>
                <w:b/>
                <w:u w:val="single"/>
                <w:lang w:eastAsia="ja-JP"/>
              </w:rPr>
              <w:t>Agreements:</w:t>
            </w:r>
          </w:p>
          <w:p w14:paraId="3D2C0274" w14:textId="77777777" w:rsidR="00B85AF5" w:rsidRPr="005B1CB3" w:rsidRDefault="00B85AF5" w:rsidP="00B85AF5">
            <w:pPr>
              <w:numPr>
                <w:ilvl w:val="0"/>
                <w:numId w:val="13"/>
              </w:numPr>
              <w:spacing w:before="0" w:after="0" w:line="240" w:lineRule="auto"/>
              <w:jc w:val="left"/>
              <w:rPr>
                <w:lang w:val="en-US" w:eastAsia="ja-JP"/>
              </w:rPr>
            </w:pPr>
            <w:r w:rsidRPr="005B1CB3">
              <w:rPr>
                <w:lang w:val="en-US" w:eastAsia="ja-JP"/>
              </w:rPr>
              <w:t xml:space="preserve">For </w:t>
            </w:r>
            <w:proofErr w:type="spellStart"/>
            <w:r w:rsidRPr="005B1CB3">
              <w:rPr>
                <w:lang w:val="en-US" w:eastAsia="ja-JP"/>
              </w:rPr>
              <w:t>PRB</w:t>
            </w:r>
            <w:proofErr w:type="spellEnd"/>
            <w:r w:rsidRPr="005B1CB3">
              <w:rPr>
                <w:lang w:val="en-US" w:eastAsia="ja-JP"/>
              </w:rPr>
              <w:t xml:space="preserve"> bundling of data channel</w:t>
            </w:r>
          </w:p>
          <w:p w14:paraId="0C196295" w14:textId="77777777" w:rsidR="00B85AF5" w:rsidRPr="00B85AF5" w:rsidRDefault="00B85AF5" w:rsidP="00B85AF5">
            <w:pPr>
              <w:numPr>
                <w:ilvl w:val="1"/>
                <w:numId w:val="13"/>
              </w:numPr>
              <w:spacing w:before="0" w:after="0" w:line="240" w:lineRule="exact"/>
              <w:jc w:val="left"/>
              <w:rPr>
                <w:lang w:val="sv-SE" w:eastAsia="ja-JP"/>
              </w:rPr>
            </w:pPr>
            <w:r w:rsidRPr="00B85AF5">
              <w:rPr>
                <w:lang w:val="sv-SE" w:eastAsia="ja-JP"/>
              </w:rPr>
              <w:t>Support common design for PRB bundling for different scenarios, e.g.  channel reciprocal or non-reciprocal, different Tx/Rx beamforming, etc:</w:t>
            </w:r>
          </w:p>
          <w:p w14:paraId="44E79E4F" w14:textId="77777777" w:rsidR="00B85AF5" w:rsidRPr="00B85AF5" w:rsidRDefault="00B85AF5" w:rsidP="00B85AF5">
            <w:pPr>
              <w:numPr>
                <w:ilvl w:val="2"/>
                <w:numId w:val="13"/>
              </w:numPr>
              <w:spacing w:before="0" w:after="0" w:line="240" w:lineRule="exact"/>
              <w:jc w:val="left"/>
              <w:rPr>
                <w:lang w:val="sv-SE" w:eastAsia="ja-JP"/>
              </w:rPr>
            </w:pPr>
            <w:r w:rsidRPr="00B85AF5">
              <w:rPr>
                <w:lang w:val="sv-SE" w:eastAsia="ja-JP"/>
              </w:rPr>
              <w:t>Specify common PRB bundling size set for all scenarios</w:t>
            </w:r>
          </w:p>
          <w:p w14:paraId="04B10EAD" w14:textId="77777777" w:rsidR="00B85AF5" w:rsidRPr="00B85AF5" w:rsidRDefault="00B85AF5" w:rsidP="00B85AF5">
            <w:pPr>
              <w:numPr>
                <w:ilvl w:val="3"/>
                <w:numId w:val="13"/>
              </w:numPr>
              <w:spacing w:before="0" w:after="0" w:line="240" w:lineRule="exact"/>
              <w:jc w:val="left"/>
              <w:rPr>
                <w:lang w:val="sv-SE" w:eastAsia="ja-JP"/>
              </w:rPr>
            </w:pPr>
            <w:r w:rsidRPr="00B85AF5">
              <w:rPr>
                <w:lang w:val="sv-SE" w:eastAsia="ja-JP"/>
              </w:rPr>
              <w:t>FFS: Different PRB bundling size sets for different BWs</w:t>
            </w:r>
          </w:p>
          <w:p w14:paraId="178CAB63" w14:textId="77777777" w:rsidR="00B85AF5" w:rsidRPr="00B85AF5" w:rsidRDefault="00B85AF5" w:rsidP="00B85AF5">
            <w:pPr>
              <w:numPr>
                <w:ilvl w:val="2"/>
                <w:numId w:val="13"/>
              </w:numPr>
              <w:spacing w:before="0" w:after="0" w:line="240" w:lineRule="exact"/>
              <w:jc w:val="left"/>
              <w:rPr>
                <w:lang w:val="sv-SE" w:eastAsia="ja-JP"/>
              </w:rPr>
            </w:pPr>
            <w:r w:rsidRPr="00B85AF5">
              <w:rPr>
                <w:lang w:val="sv-SE" w:eastAsia="ja-JP"/>
              </w:rPr>
              <w:t>Specify common indication procedure for all scenarios</w:t>
            </w:r>
          </w:p>
          <w:p w14:paraId="684CAB55" w14:textId="77777777" w:rsidR="00B85AF5" w:rsidRPr="00B85AF5" w:rsidRDefault="00B85AF5" w:rsidP="00B85AF5">
            <w:pPr>
              <w:numPr>
                <w:ilvl w:val="1"/>
                <w:numId w:val="13"/>
              </w:numPr>
              <w:spacing w:before="0" w:after="0" w:line="240" w:lineRule="exact"/>
              <w:jc w:val="left"/>
              <w:rPr>
                <w:lang w:val="sv-SE" w:eastAsia="ja-JP"/>
              </w:rPr>
            </w:pPr>
            <w:r w:rsidRPr="00B85AF5">
              <w:rPr>
                <w:lang w:val="sv-SE" w:eastAsia="ja-JP"/>
              </w:rPr>
              <w:t>Support UE specific PRB bundling size indication:</w:t>
            </w:r>
          </w:p>
          <w:p w14:paraId="6055BAA9" w14:textId="77777777" w:rsidR="00B85AF5" w:rsidRPr="00B85AF5" w:rsidRDefault="00B85AF5" w:rsidP="00B85AF5">
            <w:pPr>
              <w:numPr>
                <w:ilvl w:val="2"/>
                <w:numId w:val="13"/>
              </w:numPr>
              <w:spacing w:before="0" w:after="0" w:line="240" w:lineRule="exact"/>
              <w:jc w:val="left"/>
              <w:rPr>
                <w:lang w:val="sv-SE" w:eastAsia="ja-JP"/>
              </w:rPr>
            </w:pPr>
            <w:r w:rsidRPr="00B85AF5">
              <w:rPr>
                <w:lang w:val="sv-SE" w:eastAsia="ja-JP"/>
              </w:rPr>
              <w:t>FFS: RRC configured with a subset, DCI dynamically indicated</w:t>
            </w:r>
          </w:p>
          <w:p w14:paraId="20B8B658" w14:textId="52A4A89C" w:rsidR="00CB1D3C" w:rsidRPr="00CB1D3C" w:rsidRDefault="00B85AF5" w:rsidP="00B85AF5">
            <w:pPr>
              <w:numPr>
                <w:ilvl w:val="1"/>
                <w:numId w:val="13"/>
              </w:numPr>
              <w:spacing w:before="0" w:after="0" w:line="240" w:lineRule="exact"/>
              <w:jc w:val="left"/>
              <w:rPr>
                <w:lang w:val="sv-SE" w:eastAsia="ja-JP"/>
              </w:rPr>
            </w:pPr>
            <w:proofErr w:type="spellStart"/>
            <w:r w:rsidRPr="005B1CB3">
              <w:rPr>
                <w:lang w:val="en-US" w:eastAsia="ja-JP"/>
              </w:rPr>
              <w:t>FFS</w:t>
            </w:r>
            <w:proofErr w:type="spellEnd"/>
            <w:r w:rsidRPr="005B1CB3">
              <w:rPr>
                <w:lang w:val="en-US" w:eastAsia="ja-JP"/>
              </w:rPr>
              <w:t xml:space="preserve">: Implicit signaling to inform </w:t>
            </w:r>
            <w:proofErr w:type="spellStart"/>
            <w:r w:rsidRPr="005B1CB3">
              <w:rPr>
                <w:lang w:val="en-US" w:eastAsia="ja-JP"/>
              </w:rPr>
              <w:t>PRB</w:t>
            </w:r>
            <w:proofErr w:type="spellEnd"/>
            <w:r w:rsidRPr="005B1CB3">
              <w:rPr>
                <w:lang w:val="en-US" w:eastAsia="ja-JP"/>
              </w:rPr>
              <w:t xml:space="preserve"> bundling size can be considered</w:t>
            </w:r>
          </w:p>
          <w:p w14:paraId="516B6A58" w14:textId="77777777" w:rsidR="00CB1D3C" w:rsidRPr="00B0362F" w:rsidRDefault="00CB1D3C" w:rsidP="00CB1D3C">
            <w:pPr>
              <w:spacing w:before="0" w:after="0" w:line="240" w:lineRule="exact"/>
              <w:ind w:left="0" w:firstLine="0"/>
              <w:rPr>
                <w:b/>
                <w:u w:val="single"/>
                <w:lang w:eastAsia="ja-JP"/>
              </w:rPr>
            </w:pPr>
            <w:r w:rsidRPr="00A13FF7">
              <w:rPr>
                <w:b/>
                <w:u w:val="single"/>
                <w:lang w:eastAsia="ja-JP"/>
              </w:rPr>
              <w:t>Agreements:</w:t>
            </w:r>
          </w:p>
          <w:p w14:paraId="33EEC9C7" w14:textId="77777777" w:rsidR="00407AC5" w:rsidRDefault="00407AC5" w:rsidP="00407AC5">
            <w:pPr>
              <w:numPr>
                <w:ilvl w:val="0"/>
                <w:numId w:val="13"/>
              </w:numPr>
              <w:spacing w:before="0" w:after="0" w:line="240" w:lineRule="exact"/>
              <w:rPr>
                <w:lang w:eastAsia="ja-JP"/>
              </w:rPr>
            </w:pPr>
            <w:r>
              <w:rPr>
                <w:lang w:eastAsia="ja-JP"/>
              </w:rPr>
              <w:t>For codebook based transmission for CP-</w:t>
            </w:r>
            <w:proofErr w:type="spellStart"/>
            <w:r>
              <w:rPr>
                <w:lang w:eastAsia="ja-JP"/>
              </w:rPr>
              <w:t>OFDM</w:t>
            </w:r>
            <w:proofErr w:type="spellEnd"/>
            <w:r>
              <w:rPr>
                <w:lang w:eastAsia="ja-JP"/>
              </w:rPr>
              <w:t xml:space="preserve"> based UL, when a </w:t>
            </w:r>
            <w:proofErr w:type="spellStart"/>
            <w:r>
              <w:rPr>
                <w:lang w:eastAsia="ja-JP"/>
              </w:rPr>
              <w:t>UE</w:t>
            </w:r>
            <w:proofErr w:type="spellEnd"/>
            <w:r>
              <w:rPr>
                <w:lang w:eastAsia="ja-JP"/>
              </w:rPr>
              <w:t xml:space="preserve"> is configured with UL frequency selective precoding and if </w:t>
            </w:r>
            <w:proofErr w:type="spellStart"/>
            <w:r>
              <w:rPr>
                <w:lang w:eastAsia="ja-JP"/>
              </w:rPr>
              <w:t>subband</w:t>
            </w:r>
            <w:proofErr w:type="spellEnd"/>
            <w:r>
              <w:rPr>
                <w:lang w:eastAsia="ja-JP"/>
              </w:rPr>
              <w:t xml:space="preserve"> </w:t>
            </w:r>
            <w:proofErr w:type="spellStart"/>
            <w:r>
              <w:rPr>
                <w:lang w:eastAsia="ja-JP"/>
              </w:rPr>
              <w:t>TPMI</w:t>
            </w:r>
            <w:proofErr w:type="spellEnd"/>
            <w:r>
              <w:rPr>
                <w:lang w:eastAsia="ja-JP"/>
              </w:rPr>
              <w:t xml:space="preserve"> </w:t>
            </w:r>
            <w:proofErr w:type="spellStart"/>
            <w:r>
              <w:rPr>
                <w:lang w:eastAsia="ja-JP"/>
              </w:rPr>
              <w:t>signaling</w:t>
            </w:r>
            <w:proofErr w:type="spellEnd"/>
            <w:r>
              <w:rPr>
                <w:lang w:eastAsia="ja-JP"/>
              </w:rPr>
              <w:t xml:space="preserve"> is supported, support one of the following alternatives: </w:t>
            </w:r>
          </w:p>
          <w:p w14:paraId="6ABFB207" w14:textId="77777777" w:rsidR="00407AC5" w:rsidRDefault="00407AC5" w:rsidP="00407AC5">
            <w:pPr>
              <w:numPr>
                <w:ilvl w:val="1"/>
                <w:numId w:val="13"/>
              </w:numPr>
              <w:spacing w:before="0" w:after="0" w:line="240" w:lineRule="exact"/>
              <w:rPr>
                <w:lang w:eastAsia="ja-JP"/>
              </w:rPr>
            </w:pPr>
            <w:r>
              <w:rPr>
                <w:lang w:eastAsia="ja-JP"/>
              </w:rPr>
              <w:t xml:space="preserve">Alt </w:t>
            </w:r>
            <w:proofErr w:type="spellStart"/>
            <w:r>
              <w:rPr>
                <w:lang w:eastAsia="ja-JP"/>
              </w:rPr>
              <w:t>1:Subband</w:t>
            </w:r>
            <w:proofErr w:type="spellEnd"/>
            <w:r>
              <w:rPr>
                <w:lang w:eastAsia="ja-JP"/>
              </w:rPr>
              <w:t xml:space="preserve"> </w:t>
            </w:r>
            <w:proofErr w:type="spellStart"/>
            <w:r>
              <w:rPr>
                <w:lang w:eastAsia="ja-JP"/>
              </w:rPr>
              <w:t>TPMIs</w:t>
            </w:r>
            <w:proofErr w:type="spellEnd"/>
            <w:r>
              <w:rPr>
                <w:lang w:eastAsia="ja-JP"/>
              </w:rPr>
              <w:t xml:space="preserve"> are </w:t>
            </w:r>
            <w:proofErr w:type="spellStart"/>
            <w:r>
              <w:rPr>
                <w:lang w:eastAsia="ja-JP"/>
              </w:rPr>
              <w:t>signaled</w:t>
            </w:r>
            <w:proofErr w:type="spellEnd"/>
            <w:r>
              <w:rPr>
                <w:lang w:eastAsia="ja-JP"/>
              </w:rPr>
              <w:t xml:space="preserve"> via DCI to the </w:t>
            </w:r>
            <w:proofErr w:type="spellStart"/>
            <w:r>
              <w:rPr>
                <w:lang w:eastAsia="ja-JP"/>
              </w:rPr>
              <w:t>UE</w:t>
            </w:r>
            <w:proofErr w:type="spellEnd"/>
            <w:r>
              <w:rPr>
                <w:lang w:eastAsia="ja-JP"/>
              </w:rPr>
              <w:t xml:space="preserve"> only for allocated </w:t>
            </w:r>
            <w:proofErr w:type="spellStart"/>
            <w:r>
              <w:rPr>
                <w:lang w:eastAsia="ja-JP"/>
              </w:rPr>
              <w:t>PRBs</w:t>
            </w:r>
            <w:proofErr w:type="spellEnd"/>
            <w:r>
              <w:rPr>
                <w:lang w:eastAsia="ja-JP"/>
              </w:rPr>
              <w:t xml:space="preserve"> for a given </w:t>
            </w:r>
            <w:proofErr w:type="spellStart"/>
            <w:r>
              <w:rPr>
                <w:lang w:eastAsia="ja-JP"/>
              </w:rPr>
              <w:t>PUSCH</w:t>
            </w:r>
            <w:proofErr w:type="spellEnd"/>
            <w:r>
              <w:rPr>
                <w:lang w:eastAsia="ja-JP"/>
              </w:rPr>
              <w:t xml:space="preserve"> transmission </w:t>
            </w:r>
          </w:p>
          <w:p w14:paraId="571DB578" w14:textId="77777777" w:rsidR="00407AC5" w:rsidRDefault="00407AC5" w:rsidP="00407AC5">
            <w:pPr>
              <w:numPr>
                <w:ilvl w:val="1"/>
                <w:numId w:val="13"/>
              </w:numPr>
              <w:spacing w:before="0" w:after="0" w:line="240" w:lineRule="exact"/>
              <w:rPr>
                <w:lang w:eastAsia="ja-JP"/>
              </w:rPr>
            </w:pPr>
            <w:r>
              <w:rPr>
                <w:lang w:eastAsia="ja-JP"/>
              </w:rPr>
              <w:t xml:space="preserve">Alt </w:t>
            </w:r>
            <w:proofErr w:type="spellStart"/>
            <w:r>
              <w:rPr>
                <w:lang w:eastAsia="ja-JP"/>
              </w:rPr>
              <w:t>2:Subband</w:t>
            </w:r>
            <w:proofErr w:type="spellEnd"/>
            <w:r>
              <w:rPr>
                <w:lang w:eastAsia="ja-JP"/>
              </w:rPr>
              <w:t xml:space="preserve"> </w:t>
            </w:r>
            <w:proofErr w:type="spellStart"/>
            <w:r>
              <w:rPr>
                <w:lang w:eastAsia="ja-JP"/>
              </w:rPr>
              <w:t>TPMIs</w:t>
            </w:r>
            <w:proofErr w:type="spellEnd"/>
            <w:r>
              <w:rPr>
                <w:lang w:eastAsia="ja-JP"/>
              </w:rPr>
              <w:t xml:space="preserve"> are </w:t>
            </w:r>
            <w:proofErr w:type="spellStart"/>
            <w:r>
              <w:rPr>
                <w:lang w:eastAsia="ja-JP"/>
              </w:rPr>
              <w:t>signaled</w:t>
            </w:r>
            <w:proofErr w:type="spellEnd"/>
            <w:r>
              <w:rPr>
                <w:lang w:eastAsia="ja-JP"/>
              </w:rPr>
              <w:t xml:space="preserve"> via DCI to the </w:t>
            </w:r>
            <w:proofErr w:type="spellStart"/>
            <w:r>
              <w:rPr>
                <w:lang w:eastAsia="ja-JP"/>
              </w:rPr>
              <w:t>UE</w:t>
            </w:r>
            <w:proofErr w:type="spellEnd"/>
            <w:r>
              <w:rPr>
                <w:lang w:eastAsia="ja-JP"/>
              </w:rPr>
              <w:t xml:space="preserve"> for all </w:t>
            </w:r>
            <w:proofErr w:type="spellStart"/>
            <w:r>
              <w:rPr>
                <w:lang w:eastAsia="ja-JP"/>
              </w:rPr>
              <w:t>PRBs</w:t>
            </w:r>
            <w:proofErr w:type="spellEnd"/>
            <w:r>
              <w:rPr>
                <w:lang w:eastAsia="ja-JP"/>
              </w:rPr>
              <w:t xml:space="preserve"> in UL, regardless of the actual RA for a given </w:t>
            </w:r>
            <w:proofErr w:type="spellStart"/>
            <w:r>
              <w:rPr>
                <w:lang w:eastAsia="ja-JP"/>
              </w:rPr>
              <w:t>PUSCH</w:t>
            </w:r>
            <w:proofErr w:type="spellEnd"/>
            <w:r>
              <w:rPr>
                <w:lang w:eastAsia="ja-JP"/>
              </w:rPr>
              <w:t xml:space="preserve"> transmission</w:t>
            </w:r>
          </w:p>
          <w:p w14:paraId="29C7B142" w14:textId="77777777" w:rsidR="00407AC5" w:rsidRDefault="00407AC5" w:rsidP="00407AC5">
            <w:pPr>
              <w:numPr>
                <w:ilvl w:val="1"/>
                <w:numId w:val="13"/>
              </w:numPr>
              <w:spacing w:before="0" w:after="0" w:line="240" w:lineRule="exact"/>
              <w:rPr>
                <w:lang w:eastAsia="ja-JP"/>
              </w:rPr>
            </w:pPr>
            <w:r>
              <w:rPr>
                <w:lang w:eastAsia="ja-JP"/>
              </w:rPr>
              <w:t>Other alternatives are not precluded</w:t>
            </w:r>
          </w:p>
          <w:p w14:paraId="6CE803B2" w14:textId="77777777" w:rsidR="00407AC5" w:rsidRDefault="00407AC5" w:rsidP="00407AC5">
            <w:pPr>
              <w:numPr>
                <w:ilvl w:val="1"/>
                <w:numId w:val="13"/>
              </w:numPr>
              <w:spacing w:before="0" w:after="0" w:line="240" w:lineRule="exact"/>
              <w:rPr>
                <w:lang w:eastAsia="ja-JP"/>
              </w:rPr>
            </w:pPr>
            <w:r>
              <w:rPr>
                <w:lang w:eastAsia="ja-JP"/>
              </w:rPr>
              <w:t xml:space="preserve">Note: </w:t>
            </w:r>
            <w:proofErr w:type="spellStart"/>
            <w:r>
              <w:rPr>
                <w:lang w:eastAsia="ja-JP"/>
              </w:rPr>
              <w:t>Subband</w:t>
            </w:r>
            <w:proofErr w:type="spellEnd"/>
            <w:r>
              <w:rPr>
                <w:lang w:eastAsia="ja-JP"/>
              </w:rPr>
              <w:t xml:space="preserve"> </w:t>
            </w:r>
            <w:proofErr w:type="spellStart"/>
            <w:r>
              <w:rPr>
                <w:lang w:eastAsia="ja-JP"/>
              </w:rPr>
              <w:t>TPMI</w:t>
            </w:r>
            <w:proofErr w:type="spellEnd"/>
            <w:r>
              <w:rPr>
                <w:lang w:eastAsia="ja-JP"/>
              </w:rPr>
              <w:t xml:space="preserve"> may correspond to </w:t>
            </w:r>
            <w:proofErr w:type="spellStart"/>
            <w:r>
              <w:rPr>
                <w:lang w:eastAsia="ja-JP"/>
              </w:rPr>
              <w:t>W2</w:t>
            </w:r>
            <w:proofErr w:type="spellEnd"/>
            <w:r>
              <w:rPr>
                <w:lang w:eastAsia="ja-JP"/>
              </w:rPr>
              <w:t xml:space="preserve"> if dual-stage codebook is supported</w:t>
            </w:r>
          </w:p>
          <w:p w14:paraId="1BE2B1E3" w14:textId="77777777" w:rsidR="00407AC5" w:rsidRDefault="00407AC5" w:rsidP="00407AC5">
            <w:pPr>
              <w:numPr>
                <w:ilvl w:val="1"/>
                <w:numId w:val="13"/>
              </w:numPr>
              <w:spacing w:before="0" w:after="0" w:line="240" w:lineRule="exact"/>
              <w:rPr>
                <w:lang w:eastAsia="ja-JP"/>
              </w:rPr>
            </w:pPr>
            <w:proofErr w:type="spellStart"/>
            <w:r>
              <w:rPr>
                <w:lang w:eastAsia="ja-JP"/>
              </w:rPr>
              <w:t>FFS</w:t>
            </w:r>
            <w:proofErr w:type="spellEnd"/>
            <w:r>
              <w:rPr>
                <w:lang w:eastAsia="ja-JP"/>
              </w:rPr>
              <w:t xml:space="preserve"> whether or not wideband </w:t>
            </w:r>
            <w:proofErr w:type="spellStart"/>
            <w:r>
              <w:rPr>
                <w:lang w:eastAsia="ja-JP"/>
              </w:rPr>
              <w:t>TPMI</w:t>
            </w:r>
            <w:proofErr w:type="spellEnd"/>
            <w:r>
              <w:rPr>
                <w:lang w:eastAsia="ja-JP"/>
              </w:rPr>
              <w:t xml:space="preserve"> is always </w:t>
            </w:r>
            <w:proofErr w:type="spellStart"/>
            <w:r>
              <w:rPr>
                <w:lang w:eastAsia="ja-JP"/>
              </w:rPr>
              <w:t>signaled</w:t>
            </w:r>
            <w:proofErr w:type="spellEnd"/>
            <w:r>
              <w:rPr>
                <w:lang w:eastAsia="ja-JP"/>
              </w:rPr>
              <w:t xml:space="preserve"> along with </w:t>
            </w:r>
            <w:proofErr w:type="spellStart"/>
            <w:r>
              <w:rPr>
                <w:lang w:eastAsia="ja-JP"/>
              </w:rPr>
              <w:t>subband</w:t>
            </w:r>
            <w:proofErr w:type="spellEnd"/>
            <w:r>
              <w:rPr>
                <w:lang w:eastAsia="ja-JP"/>
              </w:rPr>
              <w:t xml:space="preserve"> </w:t>
            </w:r>
            <w:proofErr w:type="spellStart"/>
            <w:r>
              <w:rPr>
                <w:lang w:eastAsia="ja-JP"/>
              </w:rPr>
              <w:t>TPMI</w:t>
            </w:r>
            <w:proofErr w:type="spellEnd"/>
          </w:p>
          <w:p w14:paraId="06A7750B" w14:textId="77777777" w:rsidR="00BC0DE2" w:rsidRPr="00B0362F" w:rsidRDefault="00BC0DE2" w:rsidP="00BC0DE2">
            <w:pPr>
              <w:spacing w:before="0" w:after="0" w:line="240" w:lineRule="exact"/>
              <w:ind w:left="0" w:firstLine="0"/>
              <w:rPr>
                <w:b/>
                <w:u w:val="single"/>
                <w:lang w:eastAsia="ja-JP"/>
              </w:rPr>
            </w:pPr>
            <w:r w:rsidRPr="00A13FF7">
              <w:rPr>
                <w:b/>
                <w:u w:val="single"/>
                <w:lang w:eastAsia="ja-JP"/>
              </w:rPr>
              <w:t>Agreements:</w:t>
            </w:r>
          </w:p>
          <w:p w14:paraId="578989B8" w14:textId="77777777" w:rsidR="00890703" w:rsidRDefault="00890703" w:rsidP="00890703">
            <w:pPr>
              <w:numPr>
                <w:ilvl w:val="0"/>
                <w:numId w:val="13"/>
              </w:numPr>
              <w:spacing w:before="0" w:after="0" w:line="240" w:lineRule="exact"/>
              <w:rPr>
                <w:lang w:eastAsia="ja-JP"/>
              </w:rPr>
            </w:pPr>
            <w:r>
              <w:rPr>
                <w:lang w:eastAsia="ja-JP"/>
              </w:rPr>
              <w:t xml:space="preserve">The </w:t>
            </w:r>
            <w:proofErr w:type="spellStart"/>
            <w:r>
              <w:rPr>
                <w:lang w:eastAsia="ja-JP"/>
              </w:rPr>
              <w:t>UE</w:t>
            </w:r>
            <w:proofErr w:type="spellEnd"/>
            <w:r>
              <w:rPr>
                <w:lang w:eastAsia="ja-JP"/>
              </w:rPr>
              <w:t xml:space="preserve"> is semi-statically configured by </w:t>
            </w:r>
            <w:proofErr w:type="spellStart"/>
            <w:r>
              <w:rPr>
                <w:lang w:eastAsia="ja-JP"/>
              </w:rPr>
              <w:t>RRC</w:t>
            </w:r>
            <w:proofErr w:type="spellEnd"/>
            <w:r>
              <w:rPr>
                <w:lang w:eastAsia="ja-JP"/>
              </w:rPr>
              <w:t xml:space="preserve"> </w:t>
            </w:r>
            <w:proofErr w:type="spellStart"/>
            <w:r>
              <w:rPr>
                <w:lang w:eastAsia="ja-JP"/>
              </w:rPr>
              <w:t>signaling</w:t>
            </w:r>
            <w:proofErr w:type="spellEnd"/>
            <w:r>
              <w:rPr>
                <w:lang w:eastAsia="ja-JP"/>
              </w:rPr>
              <w:t xml:space="preserve"> to enable </w:t>
            </w:r>
            <w:proofErr w:type="spellStart"/>
            <w:r>
              <w:rPr>
                <w:lang w:eastAsia="ja-JP"/>
              </w:rPr>
              <w:t>CBG</w:t>
            </w:r>
            <w:proofErr w:type="spellEnd"/>
            <w:r>
              <w:rPr>
                <w:lang w:eastAsia="ja-JP"/>
              </w:rPr>
              <w:t>-based retransmission.</w:t>
            </w:r>
          </w:p>
          <w:p w14:paraId="423E889C" w14:textId="51C5CC3A" w:rsidR="00BC0DE2" w:rsidRPr="0028212A" w:rsidRDefault="00890703" w:rsidP="00890703">
            <w:pPr>
              <w:numPr>
                <w:ilvl w:val="0"/>
                <w:numId w:val="13"/>
              </w:numPr>
              <w:spacing w:before="0" w:after="0" w:line="240" w:lineRule="exact"/>
              <w:rPr>
                <w:lang w:eastAsia="ja-JP"/>
              </w:rPr>
            </w:pPr>
            <w:r>
              <w:rPr>
                <w:lang w:eastAsia="ja-JP"/>
              </w:rPr>
              <w:t xml:space="preserve">The above semi-static configuration to enable </w:t>
            </w:r>
            <w:proofErr w:type="spellStart"/>
            <w:r>
              <w:rPr>
                <w:lang w:eastAsia="ja-JP"/>
              </w:rPr>
              <w:t>CBG</w:t>
            </w:r>
            <w:proofErr w:type="spellEnd"/>
            <w:r>
              <w:rPr>
                <w:lang w:eastAsia="ja-JP"/>
              </w:rPr>
              <w:t>-based retransmission is separate for DL and UL.</w:t>
            </w:r>
          </w:p>
        </w:tc>
      </w:tr>
    </w:tbl>
    <w:p w14:paraId="1AE891E4" w14:textId="1DFB28CE" w:rsidR="0083692D" w:rsidRDefault="00890703" w:rsidP="00351E52">
      <w:pPr>
        <w:ind w:left="0" w:firstLineChars="250" w:firstLine="550"/>
        <w:rPr>
          <w:rFonts w:eastAsiaTheme="minorEastAsia"/>
          <w:sz w:val="22"/>
          <w:szCs w:val="22"/>
          <w:lang w:eastAsia="ko-KR"/>
        </w:rPr>
      </w:pPr>
      <w:r>
        <w:rPr>
          <w:rFonts w:eastAsiaTheme="minorEastAsia" w:hint="eastAsia"/>
          <w:sz w:val="22"/>
          <w:szCs w:val="22"/>
          <w:lang w:eastAsia="ko-KR"/>
        </w:rPr>
        <w:t xml:space="preserve">According to the above agreements relevant to the DCI contents, it can be considered that the DCI contents and/or their sizes can be varying slot by slot. </w:t>
      </w:r>
      <w:r w:rsidR="00BD6357" w:rsidRPr="00CA73BC">
        <w:rPr>
          <w:sz w:val="22"/>
          <w:szCs w:val="22"/>
          <w:lang w:eastAsia="ko-KR"/>
        </w:rPr>
        <w:t xml:space="preserve">In this contribution, we </w:t>
      </w:r>
      <w:r w:rsidR="00FE407E">
        <w:rPr>
          <w:sz w:val="22"/>
          <w:szCs w:val="22"/>
          <w:lang w:eastAsia="ko-KR"/>
        </w:rPr>
        <w:t>provide our views</w:t>
      </w:r>
      <w:r w:rsidR="00CA73BC" w:rsidRPr="00CA73BC">
        <w:rPr>
          <w:rFonts w:eastAsia="바탕체"/>
          <w:sz w:val="22"/>
          <w:szCs w:val="22"/>
          <w:lang w:eastAsia="ko-KR"/>
        </w:rPr>
        <w:t xml:space="preserve"> on</w:t>
      </w:r>
      <w:r w:rsidR="0083692D" w:rsidRPr="00CA73BC">
        <w:rPr>
          <w:sz w:val="22"/>
          <w:szCs w:val="22"/>
          <w:lang w:eastAsia="ko-KR"/>
        </w:rPr>
        <w:t xml:space="preserve"> </w:t>
      </w:r>
      <w:r>
        <w:rPr>
          <w:rFonts w:eastAsiaTheme="minorEastAsia" w:hint="eastAsia"/>
          <w:sz w:val="22"/>
          <w:szCs w:val="22"/>
          <w:lang w:eastAsia="ko-KR"/>
        </w:rPr>
        <w:t>configurability of DCI contents and DCI size</w:t>
      </w:r>
      <w:r w:rsidR="007A36BD">
        <w:rPr>
          <w:rFonts w:eastAsiaTheme="minorEastAsia" w:hint="eastAsia"/>
          <w:sz w:val="22"/>
          <w:szCs w:val="22"/>
          <w:lang w:eastAsia="ko-KR"/>
        </w:rPr>
        <w:t xml:space="preserve">. </w:t>
      </w:r>
      <w:r>
        <w:rPr>
          <w:rFonts w:eastAsiaTheme="minorEastAsia" w:hint="eastAsia"/>
          <w:sz w:val="22"/>
          <w:szCs w:val="22"/>
          <w:lang w:eastAsia="ko-KR"/>
        </w:rPr>
        <w:t>Furthermore</w:t>
      </w:r>
      <w:r w:rsidR="007A36BD">
        <w:rPr>
          <w:rFonts w:eastAsiaTheme="minorEastAsia" w:hint="eastAsia"/>
          <w:sz w:val="22"/>
          <w:szCs w:val="22"/>
          <w:lang w:eastAsia="ko-KR"/>
        </w:rPr>
        <w:t xml:space="preserve">, we focus on </w:t>
      </w:r>
      <w:r>
        <w:rPr>
          <w:rFonts w:eastAsiaTheme="minorEastAsia" w:hint="eastAsia"/>
          <w:sz w:val="22"/>
          <w:szCs w:val="22"/>
          <w:lang w:eastAsia="ko-KR"/>
        </w:rPr>
        <w:t xml:space="preserve">whether or </w:t>
      </w:r>
      <w:r w:rsidR="007A36BD">
        <w:rPr>
          <w:rFonts w:eastAsiaTheme="minorEastAsia" w:hint="eastAsia"/>
          <w:sz w:val="22"/>
          <w:szCs w:val="22"/>
          <w:lang w:eastAsia="ko-KR"/>
        </w:rPr>
        <w:t>how to</w:t>
      </w:r>
      <w:r>
        <w:rPr>
          <w:rFonts w:eastAsiaTheme="minorEastAsia" w:hint="eastAsia"/>
          <w:sz w:val="22"/>
          <w:szCs w:val="22"/>
          <w:lang w:eastAsia="ko-KR"/>
        </w:rPr>
        <w:t xml:space="preserve"> design DCI contents for a variety of scenarios. </w:t>
      </w:r>
    </w:p>
    <w:p w14:paraId="0865DAF3" w14:textId="77777777" w:rsidR="00873B15" w:rsidRPr="00017527" w:rsidRDefault="00873B15" w:rsidP="00560857">
      <w:pPr>
        <w:ind w:left="0" w:firstLine="0"/>
        <w:rPr>
          <w:rFonts w:eastAsiaTheme="minorEastAsia"/>
          <w:b/>
          <w:i/>
          <w:sz w:val="22"/>
          <w:szCs w:val="22"/>
          <w:lang w:eastAsia="ko-KR"/>
        </w:rPr>
      </w:pPr>
    </w:p>
    <w:p w14:paraId="357BE0A3" w14:textId="70B9959C" w:rsidR="00040958" w:rsidRPr="0028212A" w:rsidRDefault="00890703" w:rsidP="00560857">
      <w:pPr>
        <w:pStyle w:val="1"/>
        <w:numPr>
          <w:ilvl w:val="0"/>
          <w:numId w:val="2"/>
        </w:numPr>
        <w:spacing w:after="0"/>
        <w:rPr>
          <w:rFonts w:eastAsia="바탕" w:cs="Arial"/>
          <w:b/>
          <w:szCs w:val="32"/>
          <w:lang w:eastAsia="ko-KR"/>
        </w:rPr>
      </w:pPr>
      <w:r>
        <w:rPr>
          <w:rFonts w:eastAsiaTheme="minorEastAsia" w:cs="Arial" w:hint="eastAsia"/>
          <w:b/>
          <w:szCs w:val="28"/>
          <w:lang w:eastAsia="ko-KR"/>
        </w:rPr>
        <w:t xml:space="preserve">Dynamic </w:t>
      </w:r>
      <w:r>
        <w:rPr>
          <w:rFonts w:eastAsiaTheme="minorEastAsia" w:cs="Arial"/>
          <w:b/>
          <w:szCs w:val="28"/>
          <w:lang w:eastAsia="ko-KR"/>
        </w:rPr>
        <w:t>change</w:t>
      </w:r>
      <w:r>
        <w:rPr>
          <w:rFonts w:eastAsiaTheme="minorEastAsia" w:cs="Arial" w:hint="eastAsia"/>
          <w:b/>
          <w:szCs w:val="28"/>
          <w:lang w:eastAsia="ko-KR"/>
        </w:rPr>
        <w:t xml:space="preserve"> on DCI payload</w:t>
      </w:r>
    </w:p>
    <w:p w14:paraId="66D9C2C8" w14:textId="1844135B" w:rsidR="00E13E62" w:rsidRPr="00E13E62" w:rsidRDefault="00E13E62" w:rsidP="00E13E62">
      <w:pPr>
        <w:pStyle w:val="1"/>
        <w:numPr>
          <w:ilvl w:val="1"/>
          <w:numId w:val="2"/>
        </w:numPr>
        <w:spacing w:after="0"/>
        <w:rPr>
          <w:rFonts w:eastAsia="바탕" w:cs="Arial"/>
          <w:b/>
          <w:sz w:val="24"/>
          <w:szCs w:val="32"/>
          <w:lang w:eastAsia="ko-KR"/>
        </w:rPr>
      </w:pPr>
      <w:proofErr w:type="spellStart"/>
      <w:r w:rsidRPr="00E13E62">
        <w:rPr>
          <w:rFonts w:eastAsia="바탕" w:cs="Arial" w:hint="eastAsia"/>
          <w:b/>
          <w:sz w:val="24"/>
          <w:szCs w:val="32"/>
          <w:lang w:eastAsia="ko-KR"/>
        </w:rPr>
        <w:t>Subband</w:t>
      </w:r>
      <w:proofErr w:type="spellEnd"/>
      <w:r w:rsidRPr="00E13E62">
        <w:rPr>
          <w:rFonts w:eastAsia="바탕" w:cs="Arial" w:hint="eastAsia"/>
          <w:b/>
          <w:sz w:val="24"/>
          <w:szCs w:val="32"/>
          <w:lang w:eastAsia="ko-KR"/>
        </w:rPr>
        <w:t xml:space="preserve"> </w:t>
      </w:r>
      <w:proofErr w:type="spellStart"/>
      <w:r w:rsidRPr="00E13E62">
        <w:rPr>
          <w:rFonts w:eastAsia="바탕" w:cs="Arial" w:hint="eastAsia"/>
          <w:b/>
          <w:sz w:val="24"/>
          <w:szCs w:val="32"/>
          <w:lang w:eastAsia="ko-KR"/>
        </w:rPr>
        <w:t>TPMI</w:t>
      </w:r>
      <w:proofErr w:type="spellEnd"/>
      <w:r w:rsidRPr="00E13E62">
        <w:rPr>
          <w:rFonts w:eastAsia="바탕" w:cs="Arial" w:hint="eastAsia"/>
          <w:b/>
          <w:sz w:val="24"/>
          <w:szCs w:val="32"/>
          <w:lang w:eastAsia="ko-KR"/>
        </w:rPr>
        <w:t xml:space="preserve"> in UL grant</w:t>
      </w:r>
    </w:p>
    <w:p w14:paraId="0E0E781B" w14:textId="4051F0FA" w:rsidR="00890703" w:rsidRDefault="00221E9D" w:rsidP="00A411B2">
      <w:pPr>
        <w:ind w:left="0" w:firstLine="0"/>
        <w:rPr>
          <w:rFonts w:eastAsiaTheme="minorEastAsia"/>
          <w:sz w:val="22"/>
          <w:szCs w:val="22"/>
          <w:lang w:eastAsia="ko-KR"/>
        </w:rPr>
      </w:pPr>
      <w:r>
        <w:rPr>
          <w:rFonts w:eastAsiaTheme="minorEastAsia"/>
          <w:sz w:val="22"/>
          <w:szCs w:val="22"/>
          <w:lang w:eastAsia="ko-KR"/>
        </w:rPr>
        <w:t xml:space="preserve">In </w:t>
      </w:r>
      <w:r w:rsidR="00B72381">
        <w:rPr>
          <w:rFonts w:eastAsiaTheme="minorEastAsia" w:hint="eastAsia"/>
          <w:sz w:val="22"/>
          <w:szCs w:val="22"/>
          <w:lang w:eastAsia="ko-KR"/>
        </w:rPr>
        <w:t>NR-</w:t>
      </w:r>
      <w:proofErr w:type="spellStart"/>
      <w:r w:rsidR="00B72381">
        <w:rPr>
          <w:rFonts w:eastAsiaTheme="minorEastAsia" w:hint="eastAsia"/>
          <w:sz w:val="22"/>
          <w:szCs w:val="22"/>
          <w:lang w:eastAsia="ko-KR"/>
        </w:rPr>
        <w:t>MIMO</w:t>
      </w:r>
      <w:proofErr w:type="spellEnd"/>
      <w:r w:rsidR="00B72381">
        <w:rPr>
          <w:rFonts w:eastAsiaTheme="minorEastAsia" w:hint="eastAsia"/>
          <w:sz w:val="22"/>
          <w:szCs w:val="22"/>
          <w:lang w:eastAsia="ko-KR"/>
        </w:rPr>
        <w:t xml:space="preserve">, it was discussed whether or not to introduce </w:t>
      </w:r>
      <w:proofErr w:type="spellStart"/>
      <w:r w:rsidR="00B72381">
        <w:rPr>
          <w:rFonts w:eastAsiaTheme="minorEastAsia" w:hint="eastAsia"/>
          <w:sz w:val="22"/>
          <w:szCs w:val="22"/>
          <w:lang w:eastAsia="ko-KR"/>
        </w:rPr>
        <w:t>subband</w:t>
      </w:r>
      <w:proofErr w:type="spellEnd"/>
      <w:r w:rsidR="00B72381">
        <w:rPr>
          <w:rFonts w:eastAsiaTheme="minorEastAsia" w:hint="eastAsia"/>
          <w:sz w:val="22"/>
          <w:szCs w:val="22"/>
          <w:lang w:eastAsia="ko-KR"/>
        </w:rPr>
        <w:t xml:space="preserve"> </w:t>
      </w:r>
      <w:proofErr w:type="spellStart"/>
      <w:r w:rsidR="00B72381">
        <w:rPr>
          <w:rFonts w:eastAsiaTheme="minorEastAsia" w:hint="eastAsia"/>
          <w:sz w:val="22"/>
          <w:szCs w:val="22"/>
          <w:lang w:eastAsia="ko-KR"/>
        </w:rPr>
        <w:t>TPMI</w:t>
      </w:r>
      <w:proofErr w:type="spellEnd"/>
      <w:r w:rsidR="00B72381">
        <w:rPr>
          <w:rFonts w:eastAsiaTheme="minorEastAsia" w:hint="eastAsia"/>
          <w:sz w:val="22"/>
          <w:szCs w:val="22"/>
          <w:lang w:eastAsia="ko-KR"/>
        </w:rPr>
        <w:t xml:space="preserve"> </w:t>
      </w:r>
      <w:r w:rsidR="00B72381">
        <w:rPr>
          <w:rFonts w:eastAsiaTheme="minorEastAsia"/>
          <w:sz w:val="22"/>
          <w:szCs w:val="22"/>
          <w:lang w:eastAsia="ko-KR"/>
        </w:rPr>
        <w:t>signalling</w:t>
      </w:r>
      <w:r w:rsidR="00B72381">
        <w:rPr>
          <w:rFonts w:eastAsiaTheme="minorEastAsia" w:hint="eastAsia"/>
          <w:sz w:val="22"/>
          <w:szCs w:val="22"/>
          <w:lang w:eastAsia="ko-KR"/>
        </w:rPr>
        <w:t xml:space="preserve"> to </w:t>
      </w:r>
      <w:r w:rsidR="00CE20B8">
        <w:rPr>
          <w:rFonts w:eastAsiaTheme="minorEastAsia" w:hint="eastAsia"/>
          <w:sz w:val="22"/>
          <w:szCs w:val="22"/>
          <w:lang w:eastAsia="ko-KR"/>
        </w:rPr>
        <w:t>optimize</w:t>
      </w:r>
      <w:r w:rsidR="00B72381">
        <w:rPr>
          <w:rFonts w:eastAsiaTheme="minorEastAsia" w:hint="eastAsia"/>
          <w:sz w:val="22"/>
          <w:szCs w:val="22"/>
          <w:lang w:eastAsia="ko-KR"/>
        </w:rPr>
        <w:t xml:space="preserve"> </w:t>
      </w:r>
      <w:r w:rsidR="00CE20B8">
        <w:rPr>
          <w:rFonts w:eastAsiaTheme="minorEastAsia" w:hint="eastAsia"/>
          <w:sz w:val="22"/>
          <w:szCs w:val="22"/>
          <w:lang w:eastAsia="ko-KR"/>
        </w:rPr>
        <w:t xml:space="preserve">UL </w:t>
      </w:r>
      <w:r w:rsidR="00B72381">
        <w:rPr>
          <w:rFonts w:eastAsiaTheme="minorEastAsia" w:hint="eastAsia"/>
          <w:sz w:val="22"/>
          <w:szCs w:val="22"/>
          <w:lang w:eastAsia="ko-KR"/>
        </w:rPr>
        <w:t xml:space="preserve">frequency selective precoding. In case, the effective number of </w:t>
      </w:r>
      <w:proofErr w:type="spellStart"/>
      <w:r w:rsidR="00B72381">
        <w:rPr>
          <w:rFonts w:eastAsiaTheme="minorEastAsia" w:hint="eastAsia"/>
          <w:sz w:val="22"/>
          <w:szCs w:val="22"/>
          <w:lang w:eastAsia="ko-KR"/>
        </w:rPr>
        <w:t>TPMI</w:t>
      </w:r>
      <w:proofErr w:type="spellEnd"/>
      <w:r w:rsidR="00B72381">
        <w:rPr>
          <w:rFonts w:eastAsiaTheme="minorEastAsia" w:hint="eastAsia"/>
          <w:sz w:val="22"/>
          <w:szCs w:val="22"/>
          <w:lang w:eastAsia="ko-KR"/>
        </w:rPr>
        <w:t xml:space="preserve"> </w:t>
      </w:r>
      <w:r w:rsidR="00CE20B8">
        <w:rPr>
          <w:rFonts w:eastAsiaTheme="minorEastAsia" w:hint="eastAsia"/>
          <w:sz w:val="22"/>
          <w:szCs w:val="22"/>
          <w:lang w:eastAsia="ko-KR"/>
        </w:rPr>
        <w:t>fields</w:t>
      </w:r>
      <w:r w:rsidR="00B72381">
        <w:rPr>
          <w:rFonts w:eastAsiaTheme="minorEastAsia" w:hint="eastAsia"/>
          <w:sz w:val="22"/>
          <w:szCs w:val="22"/>
          <w:lang w:eastAsia="ko-KR"/>
        </w:rPr>
        <w:t xml:space="preserve"> would be </w:t>
      </w:r>
      <w:r w:rsidR="00CE20B8">
        <w:rPr>
          <w:rFonts w:eastAsiaTheme="minorEastAsia" w:hint="eastAsia"/>
          <w:sz w:val="22"/>
          <w:szCs w:val="22"/>
          <w:lang w:eastAsia="ko-KR"/>
        </w:rPr>
        <w:t xml:space="preserve">varying </w:t>
      </w:r>
      <w:r w:rsidR="00B72381">
        <w:rPr>
          <w:rFonts w:eastAsiaTheme="minorEastAsia" w:hint="eastAsia"/>
          <w:sz w:val="22"/>
          <w:szCs w:val="22"/>
          <w:lang w:eastAsia="ko-KR"/>
        </w:rPr>
        <w:t xml:space="preserve">depending on the resource allocation of </w:t>
      </w:r>
      <w:proofErr w:type="spellStart"/>
      <w:r w:rsidR="00B72381">
        <w:rPr>
          <w:rFonts w:eastAsiaTheme="minorEastAsia" w:hint="eastAsia"/>
          <w:sz w:val="22"/>
          <w:szCs w:val="22"/>
          <w:lang w:eastAsia="ko-KR"/>
        </w:rPr>
        <w:t>PUSCH</w:t>
      </w:r>
      <w:proofErr w:type="spellEnd"/>
      <w:r w:rsidR="00CE20B8">
        <w:rPr>
          <w:rFonts w:eastAsiaTheme="minorEastAsia" w:hint="eastAsia"/>
          <w:sz w:val="22"/>
          <w:szCs w:val="22"/>
          <w:lang w:eastAsia="ko-KR"/>
        </w:rPr>
        <w:t xml:space="preserve"> transmission.</w:t>
      </w:r>
      <w:r w:rsidR="00B72381">
        <w:rPr>
          <w:rFonts w:eastAsiaTheme="minorEastAsia" w:hint="eastAsia"/>
          <w:sz w:val="22"/>
          <w:szCs w:val="22"/>
          <w:lang w:eastAsia="ko-KR"/>
        </w:rPr>
        <w:t xml:space="preserve"> </w:t>
      </w:r>
      <w:r w:rsidR="00CE20B8">
        <w:rPr>
          <w:rFonts w:eastAsiaTheme="minorEastAsia" w:hint="eastAsia"/>
          <w:sz w:val="22"/>
          <w:szCs w:val="22"/>
          <w:lang w:eastAsia="ko-KR"/>
        </w:rPr>
        <w:t xml:space="preserve">To decide the necessity of dynamic </w:t>
      </w:r>
      <w:r w:rsidR="00CE20B8">
        <w:rPr>
          <w:rFonts w:eastAsiaTheme="minorEastAsia"/>
          <w:sz w:val="22"/>
          <w:szCs w:val="22"/>
          <w:lang w:eastAsia="ko-KR"/>
        </w:rPr>
        <w:t>change</w:t>
      </w:r>
      <w:r w:rsidR="00CE20B8">
        <w:rPr>
          <w:rFonts w:eastAsiaTheme="minorEastAsia" w:hint="eastAsia"/>
          <w:sz w:val="22"/>
          <w:szCs w:val="22"/>
          <w:lang w:eastAsia="ko-KR"/>
        </w:rPr>
        <w:t xml:space="preserve"> on DCI contents for </w:t>
      </w:r>
      <w:proofErr w:type="spellStart"/>
      <w:r w:rsidR="00CE20B8">
        <w:rPr>
          <w:rFonts w:eastAsiaTheme="minorEastAsia" w:hint="eastAsia"/>
          <w:sz w:val="22"/>
          <w:szCs w:val="22"/>
          <w:lang w:eastAsia="ko-KR"/>
        </w:rPr>
        <w:t>subband</w:t>
      </w:r>
      <w:proofErr w:type="spellEnd"/>
      <w:r w:rsidR="00CE20B8">
        <w:rPr>
          <w:rFonts w:eastAsiaTheme="minorEastAsia" w:hint="eastAsia"/>
          <w:sz w:val="22"/>
          <w:szCs w:val="22"/>
          <w:lang w:eastAsia="ko-KR"/>
        </w:rPr>
        <w:t xml:space="preserve"> </w:t>
      </w:r>
      <w:proofErr w:type="spellStart"/>
      <w:r w:rsidR="00CE20B8">
        <w:rPr>
          <w:rFonts w:eastAsiaTheme="minorEastAsia" w:hint="eastAsia"/>
          <w:sz w:val="22"/>
          <w:szCs w:val="22"/>
          <w:lang w:eastAsia="ko-KR"/>
        </w:rPr>
        <w:t>TPMI</w:t>
      </w:r>
      <w:proofErr w:type="spellEnd"/>
      <w:r w:rsidR="00CE20B8">
        <w:rPr>
          <w:rFonts w:eastAsiaTheme="minorEastAsia" w:hint="eastAsia"/>
          <w:sz w:val="22"/>
          <w:szCs w:val="22"/>
          <w:lang w:eastAsia="ko-KR"/>
        </w:rPr>
        <w:t>, it is necessary to further investigat</w:t>
      </w:r>
      <w:r w:rsidR="00FD6532">
        <w:rPr>
          <w:rFonts w:eastAsiaTheme="minorEastAsia" w:hint="eastAsia"/>
          <w:sz w:val="22"/>
          <w:szCs w:val="22"/>
          <w:lang w:eastAsia="ko-KR"/>
        </w:rPr>
        <w:t xml:space="preserve">e detailed codebook </w:t>
      </w:r>
      <w:r w:rsidR="00FD6532">
        <w:rPr>
          <w:rFonts w:eastAsiaTheme="minorEastAsia"/>
          <w:sz w:val="22"/>
          <w:szCs w:val="22"/>
          <w:lang w:eastAsia="ko-KR"/>
        </w:rPr>
        <w:t>structure</w:t>
      </w:r>
      <w:r w:rsidR="00FD6532">
        <w:rPr>
          <w:rFonts w:eastAsiaTheme="minorEastAsia" w:hint="eastAsia"/>
          <w:sz w:val="22"/>
          <w:szCs w:val="22"/>
          <w:lang w:eastAsia="ko-KR"/>
        </w:rPr>
        <w:t xml:space="preserve"> </w:t>
      </w:r>
      <w:r w:rsidR="0090148F">
        <w:rPr>
          <w:rFonts w:eastAsiaTheme="minorEastAsia" w:hint="eastAsia"/>
          <w:sz w:val="22"/>
          <w:szCs w:val="22"/>
          <w:lang w:eastAsia="ko-KR"/>
        </w:rPr>
        <w:t>considering</w:t>
      </w:r>
      <w:r w:rsidR="00FD6532">
        <w:rPr>
          <w:rFonts w:eastAsiaTheme="minorEastAsia" w:hint="eastAsia"/>
          <w:sz w:val="22"/>
          <w:szCs w:val="22"/>
          <w:lang w:eastAsia="ko-KR"/>
        </w:rPr>
        <w:t xml:space="preserve"> frequency </w:t>
      </w:r>
      <w:r w:rsidR="00FD6532">
        <w:rPr>
          <w:rFonts w:eastAsiaTheme="minorEastAsia" w:hint="eastAsia"/>
          <w:sz w:val="22"/>
          <w:szCs w:val="22"/>
          <w:lang w:eastAsia="ko-KR"/>
        </w:rPr>
        <w:lastRenderedPageBreak/>
        <w:t xml:space="preserve">selectivity. Furthermore, depending on the number of </w:t>
      </w:r>
      <w:proofErr w:type="spellStart"/>
      <w:proofErr w:type="gramStart"/>
      <w:r w:rsidR="00FD6532">
        <w:rPr>
          <w:rFonts w:eastAsiaTheme="minorEastAsia" w:hint="eastAsia"/>
          <w:sz w:val="22"/>
          <w:szCs w:val="22"/>
          <w:lang w:eastAsia="ko-KR"/>
        </w:rPr>
        <w:t>Tx</w:t>
      </w:r>
      <w:proofErr w:type="spellEnd"/>
      <w:proofErr w:type="gramEnd"/>
      <w:r w:rsidR="00FD6532">
        <w:rPr>
          <w:rFonts w:eastAsiaTheme="minorEastAsia" w:hint="eastAsia"/>
          <w:sz w:val="22"/>
          <w:szCs w:val="22"/>
          <w:lang w:eastAsia="ko-KR"/>
        </w:rPr>
        <w:t xml:space="preserve"> ports, it is still on-going discussion for the benefits of </w:t>
      </w:r>
      <w:proofErr w:type="spellStart"/>
      <w:r w:rsidR="00FD6532">
        <w:rPr>
          <w:rFonts w:eastAsiaTheme="minorEastAsia" w:hint="eastAsia"/>
          <w:sz w:val="22"/>
          <w:szCs w:val="22"/>
          <w:lang w:eastAsia="ko-KR"/>
        </w:rPr>
        <w:t>subband</w:t>
      </w:r>
      <w:proofErr w:type="spellEnd"/>
      <w:r w:rsidR="00FD6532">
        <w:rPr>
          <w:rFonts w:eastAsiaTheme="minorEastAsia" w:hint="eastAsia"/>
          <w:sz w:val="22"/>
          <w:szCs w:val="22"/>
          <w:lang w:eastAsia="ko-KR"/>
        </w:rPr>
        <w:t xml:space="preserve"> </w:t>
      </w:r>
      <w:proofErr w:type="spellStart"/>
      <w:r w:rsidR="00FD6532">
        <w:rPr>
          <w:rFonts w:eastAsiaTheme="minorEastAsia" w:hint="eastAsia"/>
          <w:sz w:val="22"/>
          <w:szCs w:val="22"/>
          <w:lang w:eastAsia="ko-KR"/>
        </w:rPr>
        <w:t>TPMI</w:t>
      </w:r>
      <w:proofErr w:type="spellEnd"/>
      <w:r w:rsidR="0090148F">
        <w:rPr>
          <w:rFonts w:eastAsiaTheme="minorEastAsia" w:hint="eastAsia"/>
          <w:sz w:val="22"/>
          <w:szCs w:val="22"/>
          <w:lang w:eastAsia="ko-KR"/>
        </w:rPr>
        <w:t xml:space="preserve"> in NR-</w:t>
      </w:r>
      <w:proofErr w:type="spellStart"/>
      <w:r w:rsidR="0090148F">
        <w:rPr>
          <w:rFonts w:eastAsiaTheme="minorEastAsia" w:hint="eastAsia"/>
          <w:sz w:val="22"/>
          <w:szCs w:val="22"/>
          <w:lang w:eastAsia="ko-KR"/>
        </w:rPr>
        <w:t>MIMO</w:t>
      </w:r>
      <w:proofErr w:type="spellEnd"/>
      <w:r w:rsidR="0090148F">
        <w:rPr>
          <w:rFonts w:eastAsiaTheme="minorEastAsia" w:hint="eastAsia"/>
          <w:sz w:val="22"/>
          <w:szCs w:val="22"/>
          <w:lang w:eastAsia="ko-KR"/>
        </w:rPr>
        <w:t xml:space="preserve"> WI</w:t>
      </w:r>
      <w:r w:rsidR="00FD6532">
        <w:rPr>
          <w:rFonts w:eastAsiaTheme="minorEastAsia" w:hint="eastAsia"/>
          <w:sz w:val="22"/>
          <w:szCs w:val="22"/>
          <w:lang w:eastAsia="ko-KR"/>
        </w:rPr>
        <w:t xml:space="preserve">. </w:t>
      </w:r>
    </w:p>
    <w:p w14:paraId="7C5BD764" w14:textId="50B85A3C" w:rsidR="00E13E62" w:rsidRPr="00E13E62" w:rsidRDefault="00E13E62" w:rsidP="00E13E62">
      <w:pPr>
        <w:pStyle w:val="1"/>
        <w:numPr>
          <w:ilvl w:val="1"/>
          <w:numId w:val="2"/>
        </w:numPr>
        <w:spacing w:after="0"/>
        <w:rPr>
          <w:rFonts w:eastAsia="바탕" w:cs="Arial"/>
          <w:b/>
          <w:sz w:val="24"/>
          <w:szCs w:val="32"/>
          <w:lang w:eastAsia="ko-KR"/>
        </w:rPr>
      </w:pPr>
      <w:r w:rsidRPr="00E13E62">
        <w:rPr>
          <w:rFonts w:eastAsia="바탕" w:cs="Arial" w:hint="eastAsia"/>
          <w:b/>
          <w:sz w:val="24"/>
          <w:szCs w:val="32"/>
          <w:lang w:eastAsia="ko-KR"/>
        </w:rPr>
        <w:t xml:space="preserve">TB-based scheduling and </w:t>
      </w:r>
      <w:proofErr w:type="spellStart"/>
      <w:r w:rsidRPr="00E13E62">
        <w:rPr>
          <w:rFonts w:eastAsia="바탕" w:cs="Arial" w:hint="eastAsia"/>
          <w:b/>
          <w:sz w:val="24"/>
          <w:szCs w:val="32"/>
          <w:lang w:eastAsia="ko-KR"/>
        </w:rPr>
        <w:t>CBG</w:t>
      </w:r>
      <w:proofErr w:type="spellEnd"/>
      <w:r w:rsidRPr="00E13E62">
        <w:rPr>
          <w:rFonts w:eastAsia="바탕" w:cs="Arial" w:hint="eastAsia"/>
          <w:b/>
          <w:sz w:val="24"/>
          <w:szCs w:val="32"/>
          <w:lang w:eastAsia="ko-KR"/>
        </w:rPr>
        <w:t>-based scheduling</w:t>
      </w:r>
    </w:p>
    <w:p w14:paraId="58A2E5EF" w14:textId="61FB9724" w:rsidR="00E13E62" w:rsidRDefault="00FD6532" w:rsidP="00A411B2">
      <w:pPr>
        <w:ind w:left="0" w:firstLine="0"/>
        <w:rPr>
          <w:rFonts w:eastAsiaTheme="minorEastAsia"/>
          <w:sz w:val="22"/>
          <w:szCs w:val="22"/>
          <w:lang w:eastAsia="ko-KR"/>
        </w:rPr>
      </w:pPr>
      <w:r>
        <w:rPr>
          <w:rFonts w:eastAsiaTheme="minorEastAsia" w:hint="eastAsia"/>
          <w:sz w:val="22"/>
          <w:szCs w:val="22"/>
          <w:lang w:eastAsia="ko-KR"/>
        </w:rPr>
        <w:t xml:space="preserve">In the last meeting, it was agreed to support </w:t>
      </w:r>
      <w:proofErr w:type="spellStart"/>
      <w:r>
        <w:rPr>
          <w:rFonts w:eastAsiaTheme="minorEastAsia" w:hint="eastAsia"/>
          <w:sz w:val="22"/>
          <w:szCs w:val="22"/>
          <w:lang w:eastAsia="ko-KR"/>
        </w:rPr>
        <w:t>CBG</w:t>
      </w:r>
      <w:proofErr w:type="spellEnd"/>
      <w:r>
        <w:rPr>
          <w:rFonts w:eastAsiaTheme="minorEastAsia" w:hint="eastAsia"/>
          <w:sz w:val="22"/>
          <w:szCs w:val="22"/>
          <w:lang w:eastAsia="ko-KR"/>
        </w:rPr>
        <w:t xml:space="preserve">-based </w:t>
      </w:r>
      <w:r>
        <w:rPr>
          <w:rFonts w:eastAsiaTheme="minorEastAsia"/>
          <w:sz w:val="22"/>
          <w:szCs w:val="22"/>
          <w:lang w:eastAsia="ko-KR"/>
        </w:rPr>
        <w:t>retransmission</w:t>
      </w:r>
      <w:r>
        <w:rPr>
          <w:rFonts w:eastAsiaTheme="minorEastAsia" w:hint="eastAsia"/>
          <w:sz w:val="22"/>
          <w:szCs w:val="22"/>
          <w:lang w:eastAsia="ko-KR"/>
        </w:rPr>
        <w:t xml:space="preserve"> to efficiently handle large TB size and to recovery parts of </w:t>
      </w:r>
      <w:proofErr w:type="spellStart"/>
      <w:r>
        <w:rPr>
          <w:rFonts w:eastAsiaTheme="minorEastAsia" w:hint="eastAsia"/>
          <w:sz w:val="22"/>
          <w:szCs w:val="22"/>
          <w:lang w:eastAsia="ko-KR"/>
        </w:rPr>
        <w:t>PDSCH</w:t>
      </w:r>
      <w:proofErr w:type="spellEnd"/>
      <w:r>
        <w:rPr>
          <w:rFonts w:eastAsiaTheme="minorEastAsia" w:hint="eastAsia"/>
          <w:sz w:val="22"/>
          <w:szCs w:val="22"/>
          <w:lang w:eastAsia="ko-KR"/>
        </w:rPr>
        <w:t xml:space="preserve"> pre-empted by another DL transmission. In case, DCI scheduling </w:t>
      </w:r>
      <w:proofErr w:type="spellStart"/>
      <w:r>
        <w:rPr>
          <w:rFonts w:eastAsiaTheme="minorEastAsia" w:hint="eastAsia"/>
          <w:sz w:val="22"/>
          <w:szCs w:val="22"/>
          <w:lang w:eastAsia="ko-KR"/>
        </w:rPr>
        <w:t>CBG</w:t>
      </w:r>
      <w:proofErr w:type="spellEnd"/>
      <w:r>
        <w:rPr>
          <w:rFonts w:eastAsiaTheme="minorEastAsia" w:hint="eastAsia"/>
          <w:sz w:val="22"/>
          <w:szCs w:val="22"/>
          <w:lang w:eastAsia="ko-KR"/>
        </w:rPr>
        <w:t xml:space="preserve">-based retransmission may need to indicate which </w:t>
      </w:r>
      <w:proofErr w:type="spellStart"/>
      <w:r>
        <w:rPr>
          <w:rFonts w:eastAsiaTheme="minorEastAsia" w:hint="eastAsia"/>
          <w:sz w:val="22"/>
          <w:szCs w:val="22"/>
          <w:lang w:eastAsia="ko-KR"/>
        </w:rPr>
        <w:t>CBG</w:t>
      </w:r>
      <w:proofErr w:type="spellEnd"/>
      <w:r>
        <w:rPr>
          <w:rFonts w:eastAsiaTheme="minorEastAsia" w:hint="eastAsia"/>
          <w:sz w:val="22"/>
          <w:szCs w:val="22"/>
          <w:lang w:eastAsia="ko-KR"/>
        </w:rPr>
        <w:t xml:space="preserve">(s) will be </w:t>
      </w:r>
      <w:r w:rsidR="0090148F">
        <w:rPr>
          <w:rFonts w:eastAsiaTheme="minorEastAsia" w:hint="eastAsia"/>
          <w:sz w:val="22"/>
          <w:szCs w:val="22"/>
          <w:lang w:eastAsia="ko-KR"/>
        </w:rPr>
        <w:t>re</w:t>
      </w:r>
      <w:r>
        <w:rPr>
          <w:rFonts w:eastAsiaTheme="minorEastAsia" w:hint="eastAsia"/>
          <w:sz w:val="22"/>
          <w:szCs w:val="22"/>
          <w:lang w:eastAsia="ko-KR"/>
        </w:rPr>
        <w:t xml:space="preserve">transmitted among all the </w:t>
      </w:r>
      <w:proofErr w:type="spellStart"/>
      <w:r>
        <w:rPr>
          <w:rFonts w:eastAsiaTheme="minorEastAsia" w:hint="eastAsia"/>
          <w:sz w:val="22"/>
          <w:szCs w:val="22"/>
          <w:lang w:eastAsia="ko-KR"/>
        </w:rPr>
        <w:t>CBG</w:t>
      </w:r>
      <w:proofErr w:type="spellEnd"/>
      <w:r>
        <w:rPr>
          <w:rFonts w:eastAsiaTheme="minorEastAsia" w:hint="eastAsia"/>
          <w:sz w:val="22"/>
          <w:szCs w:val="22"/>
          <w:lang w:eastAsia="ko-KR"/>
        </w:rPr>
        <w:t xml:space="preserve">(s) associated with the same TB. In other words, DCI scheduling </w:t>
      </w:r>
      <w:proofErr w:type="spellStart"/>
      <w:r>
        <w:rPr>
          <w:rFonts w:eastAsiaTheme="minorEastAsia" w:hint="eastAsia"/>
          <w:sz w:val="22"/>
          <w:szCs w:val="22"/>
          <w:lang w:eastAsia="ko-KR"/>
        </w:rPr>
        <w:t>CBG</w:t>
      </w:r>
      <w:proofErr w:type="spellEnd"/>
      <w:r>
        <w:rPr>
          <w:rFonts w:eastAsiaTheme="minorEastAsia" w:hint="eastAsia"/>
          <w:sz w:val="22"/>
          <w:szCs w:val="22"/>
          <w:lang w:eastAsia="ko-KR"/>
        </w:rPr>
        <w:t xml:space="preserve">-based retransmission would have different DCI payload (and/or size) </w:t>
      </w:r>
      <w:r>
        <w:rPr>
          <w:rFonts w:eastAsiaTheme="minorEastAsia"/>
          <w:sz w:val="22"/>
          <w:szCs w:val="22"/>
          <w:lang w:eastAsia="ko-KR"/>
        </w:rPr>
        <w:t>compared</w:t>
      </w:r>
      <w:r>
        <w:rPr>
          <w:rFonts w:eastAsiaTheme="minorEastAsia" w:hint="eastAsia"/>
          <w:sz w:val="22"/>
          <w:szCs w:val="22"/>
          <w:lang w:eastAsia="ko-KR"/>
        </w:rPr>
        <w:t xml:space="preserve"> to DCI scheduling TB-based </w:t>
      </w:r>
      <w:r>
        <w:rPr>
          <w:rFonts w:eastAsiaTheme="minorEastAsia"/>
          <w:sz w:val="22"/>
          <w:szCs w:val="22"/>
          <w:lang w:eastAsia="ko-KR"/>
        </w:rPr>
        <w:t>transmission</w:t>
      </w:r>
      <w:r>
        <w:rPr>
          <w:rFonts w:eastAsiaTheme="minorEastAsia" w:hint="eastAsia"/>
          <w:sz w:val="22"/>
          <w:szCs w:val="22"/>
          <w:lang w:eastAsia="ko-KR"/>
        </w:rPr>
        <w:t xml:space="preserve"> or retransmission. </w:t>
      </w:r>
      <w:r w:rsidR="00AD1F75">
        <w:rPr>
          <w:rFonts w:eastAsiaTheme="minorEastAsia" w:hint="eastAsia"/>
          <w:sz w:val="22"/>
          <w:szCs w:val="22"/>
          <w:lang w:eastAsia="ko-KR"/>
        </w:rPr>
        <w:t xml:space="preserve">Considering </w:t>
      </w:r>
      <w:proofErr w:type="spellStart"/>
      <w:r w:rsidR="00AD1F75">
        <w:rPr>
          <w:rFonts w:eastAsiaTheme="minorEastAsia" w:hint="eastAsia"/>
          <w:sz w:val="22"/>
          <w:szCs w:val="22"/>
          <w:lang w:eastAsia="ko-KR"/>
        </w:rPr>
        <w:t>HARQ</w:t>
      </w:r>
      <w:proofErr w:type="spellEnd"/>
      <w:r w:rsidR="00AD1F75">
        <w:rPr>
          <w:rFonts w:eastAsiaTheme="minorEastAsia" w:hint="eastAsia"/>
          <w:sz w:val="22"/>
          <w:szCs w:val="22"/>
          <w:lang w:eastAsia="ko-KR"/>
        </w:rPr>
        <w:t xml:space="preserve"> process, </w:t>
      </w:r>
      <w:proofErr w:type="spellStart"/>
      <w:r w:rsidR="00AD1F75">
        <w:rPr>
          <w:rFonts w:eastAsiaTheme="minorEastAsia" w:hint="eastAsia"/>
          <w:sz w:val="22"/>
          <w:szCs w:val="22"/>
          <w:lang w:eastAsia="ko-KR"/>
        </w:rPr>
        <w:t>UE</w:t>
      </w:r>
      <w:proofErr w:type="spellEnd"/>
      <w:r w:rsidR="00AD1F75">
        <w:rPr>
          <w:rFonts w:eastAsiaTheme="minorEastAsia" w:hint="eastAsia"/>
          <w:sz w:val="22"/>
          <w:szCs w:val="22"/>
          <w:lang w:eastAsia="ko-KR"/>
        </w:rPr>
        <w:t xml:space="preserve"> may need to perform DCI monitoring for both TB-based </w:t>
      </w:r>
      <w:r w:rsidR="00AD1F75">
        <w:rPr>
          <w:rFonts w:eastAsiaTheme="minorEastAsia"/>
          <w:sz w:val="22"/>
          <w:szCs w:val="22"/>
          <w:lang w:eastAsia="ko-KR"/>
        </w:rPr>
        <w:t>transmission</w:t>
      </w:r>
      <w:r w:rsidR="00AD1F75">
        <w:rPr>
          <w:rFonts w:eastAsiaTheme="minorEastAsia" w:hint="eastAsia"/>
          <w:sz w:val="22"/>
          <w:szCs w:val="22"/>
          <w:lang w:eastAsia="ko-KR"/>
        </w:rPr>
        <w:t xml:space="preserve"> and </w:t>
      </w:r>
      <w:proofErr w:type="spellStart"/>
      <w:r w:rsidR="00AD1F75">
        <w:rPr>
          <w:rFonts w:eastAsiaTheme="minorEastAsia" w:hint="eastAsia"/>
          <w:sz w:val="22"/>
          <w:szCs w:val="22"/>
          <w:lang w:eastAsia="ko-KR"/>
        </w:rPr>
        <w:t>CBG</w:t>
      </w:r>
      <w:proofErr w:type="spellEnd"/>
      <w:r w:rsidR="00AD1F75">
        <w:rPr>
          <w:rFonts w:eastAsiaTheme="minorEastAsia" w:hint="eastAsia"/>
          <w:sz w:val="22"/>
          <w:szCs w:val="22"/>
          <w:lang w:eastAsia="ko-KR"/>
        </w:rPr>
        <w:t xml:space="preserve">-based retransmission for different TBs in the same time. </w:t>
      </w:r>
      <w:r w:rsidR="00D5204B">
        <w:rPr>
          <w:rFonts w:eastAsiaTheme="minorEastAsia" w:hint="eastAsia"/>
          <w:sz w:val="22"/>
          <w:szCs w:val="22"/>
          <w:lang w:eastAsia="ko-KR"/>
        </w:rPr>
        <w:t xml:space="preserve">In this case, it is needed to consider BD attempts handling before deciding whether or not to support dynamic change on DCI </w:t>
      </w:r>
      <w:r w:rsidR="00D5204B">
        <w:rPr>
          <w:rFonts w:eastAsiaTheme="minorEastAsia"/>
          <w:sz w:val="22"/>
          <w:szCs w:val="22"/>
          <w:lang w:eastAsia="ko-KR"/>
        </w:rPr>
        <w:t>payload</w:t>
      </w:r>
      <w:r w:rsidR="00D5204B">
        <w:rPr>
          <w:rFonts w:eastAsiaTheme="minorEastAsia" w:hint="eastAsia"/>
          <w:sz w:val="22"/>
          <w:szCs w:val="22"/>
          <w:lang w:eastAsia="ko-KR"/>
        </w:rPr>
        <w:t xml:space="preserve"> size. </w:t>
      </w:r>
    </w:p>
    <w:p w14:paraId="4FCA93EC" w14:textId="072B6AA5" w:rsidR="00E13E62" w:rsidRPr="00E13E62" w:rsidRDefault="00E13E62" w:rsidP="00E13E62">
      <w:pPr>
        <w:pStyle w:val="1"/>
        <w:numPr>
          <w:ilvl w:val="1"/>
          <w:numId w:val="2"/>
        </w:numPr>
        <w:spacing w:after="0"/>
        <w:rPr>
          <w:rFonts w:eastAsia="바탕" w:cs="Arial"/>
          <w:b/>
          <w:sz w:val="24"/>
          <w:szCs w:val="32"/>
          <w:lang w:eastAsia="ko-KR"/>
        </w:rPr>
      </w:pPr>
      <w:r w:rsidRPr="00E13E62">
        <w:rPr>
          <w:rFonts w:eastAsia="바탕" w:cs="Arial" w:hint="eastAsia"/>
          <w:b/>
          <w:sz w:val="24"/>
          <w:szCs w:val="32"/>
          <w:lang w:eastAsia="ko-KR"/>
        </w:rPr>
        <w:t>Aspects of resource allocation field</w:t>
      </w:r>
    </w:p>
    <w:p w14:paraId="16663843" w14:textId="648FAD6A" w:rsidR="00BD7855" w:rsidRDefault="007D27DA" w:rsidP="007D27DA">
      <w:pPr>
        <w:ind w:left="0" w:firstLine="0"/>
        <w:rPr>
          <w:rFonts w:eastAsiaTheme="minorEastAsia"/>
          <w:sz w:val="22"/>
          <w:lang w:eastAsia="ko-KR"/>
        </w:rPr>
      </w:pPr>
      <w:r>
        <w:rPr>
          <w:rFonts w:eastAsiaTheme="minorEastAsia" w:hint="eastAsia"/>
          <w:sz w:val="22"/>
          <w:lang w:eastAsia="ko-KR"/>
        </w:rPr>
        <w:t xml:space="preserve">Considering </w:t>
      </w:r>
      <w:r w:rsidR="00221E9D">
        <w:rPr>
          <w:rFonts w:eastAsiaTheme="minorEastAsia"/>
          <w:sz w:val="22"/>
          <w:lang w:eastAsia="ko-KR"/>
        </w:rPr>
        <w:t xml:space="preserve">bandwidth adaptation, </w:t>
      </w:r>
      <w:r>
        <w:rPr>
          <w:rFonts w:eastAsiaTheme="minorEastAsia" w:hint="eastAsia"/>
          <w:sz w:val="22"/>
          <w:lang w:eastAsia="ko-KR"/>
        </w:rPr>
        <w:t xml:space="preserve">wideband operation and </w:t>
      </w:r>
      <w:r w:rsidR="00221E9D">
        <w:rPr>
          <w:rFonts w:eastAsiaTheme="minorEastAsia"/>
          <w:sz w:val="22"/>
          <w:lang w:eastAsia="ko-KR"/>
        </w:rPr>
        <w:t xml:space="preserve">configurable </w:t>
      </w:r>
      <w:proofErr w:type="spellStart"/>
      <w:r w:rsidR="00F2395E">
        <w:rPr>
          <w:rFonts w:eastAsiaTheme="minorEastAsia" w:hint="eastAsia"/>
          <w:sz w:val="22"/>
          <w:lang w:eastAsia="ko-KR"/>
        </w:rPr>
        <w:t>RBG</w:t>
      </w:r>
      <w:proofErr w:type="spellEnd"/>
      <w:r w:rsidR="00F2395E">
        <w:rPr>
          <w:rFonts w:eastAsiaTheme="minorEastAsia" w:hint="eastAsia"/>
          <w:sz w:val="22"/>
          <w:lang w:eastAsia="ko-KR"/>
        </w:rPr>
        <w:t xml:space="preserve"> size</w:t>
      </w:r>
      <w:r>
        <w:rPr>
          <w:rFonts w:eastAsiaTheme="minorEastAsia" w:hint="eastAsia"/>
          <w:sz w:val="22"/>
          <w:lang w:eastAsia="ko-KR"/>
        </w:rPr>
        <w:t xml:space="preserve">, the field size of resource allocation can be changed. For instance, </w:t>
      </w:r>
      <w:r w:rsidR="00B85C11">
        <w:rPr>
          <w:rFonts w:eastAsiaTheme="minorEastAsia" w:hint="eastAsia"/>
          <w:sz w:val="22"/>
          <w:lang w:eastAsia="ko-KR"/>
        </w:rPr>
        <w:t xml:space="preserve">as the size of bandwidth part increases, the resource allocation field size may increase. </w:t>
      </w:r>
      <w:r w:rsidR="00F2395E">
        <w:rPr>
          <w:rFonts w:eastAsiaTheme="minorEastAsia" w:hint="eastAsia"/>
          <w:sz w:val="22"/>
          <w:lang w:eastAsia="ko-KR"/>
        </w:rPr>
        <w:t xml:space="preserve">Regarding </w:t>
      </w:r>
      <w:proofErr w:type="spellStart"/>
      <w:r w:rsidR="00F2395E">
        <w:rPr>
          <w:rFonts w:eastAsiaTheme="minorEastAsia" w:hint="eastAsia"/>
          <w:sz w:val="22"/>
          <w:lang w:eastAsia="ko-KR"/>
        </w:rPr>
        <w:t>RBG</w:t>
      </w:r>
      <w:proofErr w:type="spellEnd"/>
      <w:r w:rsidR="00F2395E">
        <w:rPr>
          <w:rFonts w:eastAsiaTheme="minorEastAsia" w:hint="eastAsia"/>
          <w:sz w:val="22"/>
          <w:lang w:eastAsia="ko-KR"/>
        </w:rPr>
        <w:t xml:space="preserve"> size, its size will be equal or larger than </w:t>
      </w:r>
      <w:proofErr w:type="spellStart"/>
      <w:r w:rsidR="00F2395E">
        <w:rPr>
          <w:rFonts w:eastAsiaTheme="minorEastAsia" w:hint="eastAsia"/>
          <w:sz w:val="22"/>
          <w:lang w:eastAsia="ko-KR"/>
        </w:rPr>
        <w:t>PRB</w:t>
      </w:r>
      <w:proofErr w:type="spellEnd"/>
      <w:r w:rsidR="00F2395E">
        <w:rPr>
          <w:rFonts w:eastAsiaTheme="minorEastAsia" w:hint="eastAsia"/>
          <w:sz w:val="22"/>
          <w:lang w:eastAsia="ko-KR"/>
        </w:rPr>
        <w:t xml:space="preserve"> bundling size which can be </w:t>
      </w:r>
      <w:proofErr w:type="spellStart"/>
      <w:r w:rsidR="00F2395E">
        <w:rPr>
          <w:rFonts w:eastAsiaTheme="minorEastAsia" w:hint="eastAsia"/>
          <w:sz w:val="22"/>
          <w:lang w:eastAsia="ko-KR"/>
        </w:rPr>
        <w:t>UE</w:t>
      </w:r>
      <w:proofErr w:type="spellEnd"/>
      <w:r w:rsidR="00F2395E">
        <w:rPr>
          <w:rFonts w:eastAsiaTheme="minorEastAsia" w:hint="eastAsia"/>
          <w:sz w:val="22"/>
          <w:lang w:eastAsia="ko-KR"/>
        </w:rPr>
        <w:t xml:space="preserve">-specifically indicated by </w:t>
      </w:r>
      <w:proofErr w:type="spellStart"/>
      <w:r w:rsidR="00F2395E">
        <w:rPr>
          <w:rFonts w:eastAsiaTheme="minorEastAsia" w:hint="eastAsia"/>
          <w:sz w:val="22"/>
          <w:lang w:eastAsia="ko-KR"/>
        </w:rPr>
        <w:t>RRC</w:t>
      </w:r>
      <w:proofErr w:type="spellEnd"/>
      <w:r w:rsidR="00F2395E">
        <w:rPr>
          <w:rFonts w:eastAsiaTheme="minorEastAsia" w:hint="eastAsia"/>
          <w:sz w:val="22"/>
          <w:lang w:eastAsia="ko-KR"/>
        </w:rPr>
        <w:t xml:space="preserve"> or DCI. </w:t>
      </w:r>
      <w:r w:rsidR="00722D99">
        <w:rPr>
          <w:rFonts w:eastAsiaTheme="minorEastAsia" w:hint="eastAsia"/>
          <w:sz w:val="22"/>
          <w:lang w:eastAsia="ko-KR"/>
        </w:rPr>
        <w:t>Meanwhile</w:t>
      </w:r>
      <w:r w:rsidR="00214DC0">
        <w:rPr>
          <w:rFonts w:eastAsiaTheme="minorEastAsia" w:hint="eastAsia"/>
          <w:sz w:val="22"/>
          <w:lang w:eastAsia="ko-KR"/>
        </w:rPr>
        <w:t xml:space="preserve">, it is still on-going discussion on how frequently bandwidth part and/or </w:t>
      </w:r>
      <w:proofErr w:type="spellStart"/>
      <w:r w:rsidR="00214DC0">
        <w:rPr>
          <w:rFonts w:eastAsiaTheme="minorEastAsia" w:hint="eastAsia"/>
          <w:sz w:val="22"/>
          <w:lang w:eastAsia="ko-KR"/>
        </w:rPr>
        <w:t>PRB</w:t>
      </w:r>
      <w:proofErr w:type="spellEnd"/>
      <w:r w:rsidR="00214DC0">
        <w:rPr>
          <w:rFonts w:eastAsiaTheme="minorEastAsia" w:hint="eastAsia"/>
          <w:sz w:val="22"/>
          <w:lang w:eastAsia="ko-KR"/>
        </w:rPr>
        <w:t xml:space="preserve"> bundling size to be used to DL/UL transmission will be changed. </w:t>
      </w:r>
    </w:p>
    <w:p w14:paraId="7F131238" w14:textId="5B214739" w:rsidR="00214DC0" w:rsidRPr="00214DC0" w:rsidRDefault="00214DC0" w:rsidP="00214DC0">
      <w:pPr>
        <w:ind w:left="0" w:firstLine="0"/>
        <w:rPr>
          <w:rFonts w:eastAsiaTheme="minorEastAsia"/>
          <w:b/>
          <w:i/>
          <w:sz w:val="22"/>
          <w:lang w:eastAsia="ko-KR"/>
        </w:rPr>
      </w:pPr>
      <w:r w:rsidRPr="00214DC0">
        <w:rPr>
          <w:rFonts w:eastAsiaTheme="minorEastAsia" w:hint="eastAsia"/>
          <w:b/>
          <w:i/>
          <w:sz w:val="22"/>
          <w:lang w:eastAsia="ko-KR"/>
        </w:rPr>
        <w:t>Observation 1:</w:t>
      </w:r>
      <w:r>
        <w:rPr>
          <w:rFonts w:eastAsiaTheme="minorEastAsia" w:hint="eastAsia"/>
          <w:b/>
          <w:i/>
          <w:sz w:val="22"/>
          <w:lang w:eastAsia="ko-KR"/>
        </w:rPr>
        <w:t xml:space="preserve"> It seems that discussion on the required DCI contents is still on-going in a variety of </w:t>
      </w:r>
      <w:r>
        <w:rPr>
          <w:rFonts w:eastAsiaTheme="minorEastAsia"/>
          <w:b/>
          <w:i/>
          <w:sz w:val="22"/>
          <w:lang w:eastAsia="ko-KR"/>
        </w:rPr>
        <w:t>scenario</w:t>
      </w:r>
      <w:r w:rsidR="00221E9D">
        <w:rPr>
          <w:rFonts w:eastAsiaTheme="minorEastAsia"/>
          <w:b/>
          <w:i/>
          <w:sz w:val="22"/>
          <w:lang w:eastAsia="ko-KR"/>
        </w:rPr>
        <w:t>s</w:t>
      </w:r>
      <w:r>
        <w:rPr>
          <w:rFonts w:eastAsiaTheme="minorEastAsia" w:hint="eastAsia"/>
          <w:b/>
          <w:i/>
          <w:sz w:val="22"/>
          <w:lang w:eastAsia="ko-KR"/>
        </w:rPr>
        <w:t xml:space="preserve"> and </w:t>
      </w:r>
      <w:r w:rsidR="00221E9D">
        <w:rPr>
          <w:rFonts w:eastAsiaTheme="minorEastAsia"/>
          <w:b/>
          <w:i/>
          <w:sz w:val="22"/>
          <w:lang w:eastAsia="ko-KR"/>
        </w:rPr>
        <w:t>use cases</w:t>
      </w:r>
      <w:r>
        <w:rPr>
          <w:rFonts w:eastAsiaTheme="minorEastAsia" w:hint="eastAsia"/>
          <w:b/>
          <w:i/>
          <w:sz w:val="22"/>
          <w:lang w:eastAsia="ko-KR"/>
        </w:rPr>
        <w:t xml:space="preserve">. In other words, it is necessary to make it clear DCI contents in details first before deciding whether or not to support dynamic change on DCI contents and/or size. </w:t>
      </w:r>
    </w:p>
    <w:p w14:paraId="4B6A8058" w14:textId="77777777" w:rsidR="00E13E62" w:rsidRPr="002C4D7F" w:rsidRDefault="00E13E62" w:rsidP="006B351A">
      <w:pPr>
        <w:ind w:left="284" w:hangingChars="129"/>
        <w:rPr>
          <w:rFonts w:eastAsiaTheme="minorEastAsia"/>
          <w:sz w:val="22"/>
          <w:lang w:eastAsia="ko-KR"/>
        </w:rPr>
      </w:pPr>
    </w:p>
    <w:p w14:paraId="3AAE1F2D" w14:textId="68468793" w:rsidR="0028212A" w:rsidRPr="0028212A" w:rsidRDefault="001C00BE" w:rsidP="0028212A">
      <w:pPr>
        <w:pStyle w:val="1"/>
        <w:numPr>
          <w:ilvl w:val="0"/>
          <w:numId w:val="2"/>
        </w:numPr>
        <w:spacing w:after="0"/>
        <w:rPr>
          <w:rFonts w:eastAsia="바탕" w:cs="Arial"/>
          <w:b/>
          <w:szCs w:val="32"/>
          <w:lang w:eastAsia="ko-KR"/>
        </w:rPr>
      </w:pPr>
      <w:proofErr w:type="spellStart"/>
      <w:r>
        <w:rPr>
          <w:rFonts w:eastAsiaTheme="minorEastAsia" w:cs="Arial" w:hint="eastAsia"/>
          <w:b/>
          <w:szCs w:val="28"/>
          <w:lang w:eastAsia="ko-KR"/>
        </w:rPr>
        <w:t>UE</w:t>
      </w:r>
      <w:proofErr w:type="spellEnd"/>
      <w:r>
        <w:rPr>
          <w:rFonts w:eastAsiaTheme="minorEastAsia" w:cs="Arial" w:hint="eastAsia"/>
          <w:b/>
          <w:szCs w:val="28"/>
          <w:lang w:eastAsia="ko-KR"/>
        </w:rPr>
        <w:t xml:space="preserve"> behaviour on monitoring DCI with </w:t>
      </w:r>
      <w:r>
        <w:rPr>
          <w:rFonts w:eastAsiaTheme="minorEastAsia" w:cs="Arial"/>
          <w:b/>
          <w:szCs w:val="28"/>
          <w:lang w:eastAsia="ko-KR"/>
        </w:rPr>
        <w:t>dynamic</w:t>
      </w:r>
      <w:r>
        <w:rPr>
          <w:rFonts w:eastAsiaTheme="minorEastAsia" w:cs="Arial" w:hint="eastAsia"/>
          <w:b/>
          <w:szCs w:val="28"/>
          <w:lang w:eastAsia="ko-KR"/>
        </w:rPr>
        <w:t xml:space="preserve"> contents </w:t>
      </w:r>
    </w:p>
    <w:p w14:paraId="226AA85A" w14:textId="40874192" w:rsidR="001C00BE" w:rsidRDefault="00221E9D" w:rsidP="0028212A">
      <w:pPr>
        <w:ind w:left="0" w:firstLine="0"/>
        <w:rPr>
          <w:rFonts w:eastAsiaTheme="minorEastAsia"/>
          <w:sz w:val="22"/>
          <w:szCs w:val="22"/>
          <w:lang w:eastAsia="ko-KR"/>
        </w:rPr>
      </w:pPr>
      <w:r>
        <w:rPr>
          <w:rFonts w:eastAsiaTheme="minorEastAsia"/>
          <w:sz w:val="22"/>
          <w:szCs w:val="22"/>
          <w:lang w:eastAsia="ko-KR"/>
        </w:rPr>
        <w:t>Though many DCI fields are under discussion, we discuss mechanisms for dynamic changes of DCI contents. T</w:t>
      </w:r>
      <w:r w:rsidR="00722D99">
        <w:rPr>
          <w:rFonts w:eastAsiaTheme="minorEastAsia" w:hint="eastAsia"/>
          <w:sz w:val="22"/>
          <w:szCs w:val="22"/>
          <w:lang w:eastAsia="ko-KR"/>
        </w:rPr>
        <w:t xml:space="preserve">o </w:t>
      </w:r>
      <w:r>
        <w:rPr>
          <w:rFonts w:eastAsiaTheme="minorEastAsia"/>
          <w:sz w:val="22"/>
          <w:szCs w:val="22"/>
          <w:lang w:eastAsia="ko-KR"/>
        </w:rPr>
        <w:t>support</w:t>
      </w:r>
      <w:r w:rsidR="00722D99">
        <w:rPr>
          <w:rFonts w:eastAsiaTheme="minorEastAsia" w:hint="eastAsia"/>
          <w:sz w:val="22"/>
          <w:szCs w:val="22"/>
          <w:lang w:eastAsia="ko-KR"/>
        </w:rPr>
        <w:t xml:space="preserve"> </w:t>
      </w:r>
      <w:r>
        <w:rPr>
          <w:rFonts w:eastAsiaTheme="minorEastAsia"/>
          <w:sz w:val="22"/>
          <w:szCs w:val="22"/>
          <w:lang w:eastAsia="ko-KR"/>
        </w:rPr>
        <w:t>different</w:t>
      </w:r>
      <w:r w:rsidR="00722D99">
        <w:rPr>
          <w:rFonts w:eastAsiaTheme="minorEastAsia" w:hint="eastAsia"/>
          <w:sz w:val="22"/>
          <w:szCs w:val="22"/>
          <w:lang w:eastAsia="ko-KR"/>
        </w:rPr>
        <w:t xml:space="preserve"> </w:t>
      </w:r>
      <w:r w:rsidR="00722D99">
        <w:rPr>
          <w:rFonts w:eastAsiaTheme="minorEastAsia"/>
          <w:sz w:val="22"/>
          <w:szCs w:val="22"/>
          <w:lang w:eastAsia="ko-KR"/>
        </w:rPr>
        <w:t>combination</w:t>
      </w:r>
      <w:r w:rsidR="00722D99">
        <w:rPr>
          <w:rFonts w:eastAsiaTheme="minorEastAsia" w:hint="eastAsia"/>
          <w:sz w:val="22"/>
          <w:szCs w:val="22"/>
          <w:lang w:eastAsia="ko-KR"/>
        </w:rPr>
        <w:t>s</w:t>
      </w:r>
      <w:r>
        <w:rPr>
          <w:rFonts w:eastAsiaTheme="minorEastAsia"/>
          <w:sz w:val="22"/>
          <w:szCs w:val="22"/>
          <w:lang w:eastAsia="ko-KR"/>
        </w:rPr>
        <w:t>/sizes</w:t>
      </w:r>
      <w:r w:rsidR="00722D99">
        <w:rPr>
          <w:rFonts w:eastAsiaTheme="minorEastAsia" w:hint="eastAsia"/>
          <w:sz w:val="22"/>
          <w:szCs w:val="22"/>
          <w:lang w:eastAsia="ko-KR"/>
        </w:rPr>
        <w:t xml:space="preserve"> of DCI contents</w:t>
      </w:r>
      <w:r>
        <w:rPr>
          <w:rFonts w:eastAsiaTheme="minorEastAsia"/>
          <w:sz w:val="22"/>
          <w:szCs w:val="22"/>
          <w:lang w:eastAsia="ko-KR"/>
        </w:rPr>
        <w:t xml:space="preserve"> depending on functionalities</w:t>
      </w:r>
      <w:r w:rsidR="00722D99">
        <w:rPr>
          <w:rFonts w:eastAsiaTheme="minorEastAsia" w:hint="eastAsia"/>
          <w:sz w:val="22"/>
          <w:szCs w:val="22"/>
          <w:lang w:eastAsia="ko-KR"/>
        </w:rPr>
        <w:t xml:space="preserve">, it can be considered that the total payload size of DCI can be varying time to time. In this case, possible approaches to support dynamic DCI size can be summarized as follows: </w:t>
      </w:r>
    </w:p>
    <w:p w14:paraId="5191E778" w14:textId="19827B7C" w:rsidR="00722D99" w:rsidRPr="00722D99" w:rsidRDefault="00722D99" w:rsidP="00722D99">
      <w:pPr>
        <w:pStyle w:val="ad"/>
        <w:numPr>
          <w:ilvl w:val="0"/>
          <w:numId w:val="32"/>
        </w:numPr>
        <w:ind w:leftChars="0"/>
        <w:rPr>
          <w:rFonts w:ascii="Times New Roman" w:eastAsiaTheme="minorEastAsia" w:hAnsi="Times New Roman" w:cs="Times New Roman"/>
          <w:i/>
          <w:sz w:val="22"/>
          <w:szCs w:val="22"/>
        </w:rPr>
      </w:pPr>
      <w:r w:rsidRPr="00722D99">
        <w:rPr>
          <w:rFonts w:ascii="Times New Roman" w:eastAsiaTheme="minorEastAsia" w:hAnsi="Times New Roman" w:cs="Times New Roman" w:hint="eastAsia"/>
          <w:i/>
          <w:sz w:val="22"/>
          <w:szCs w:val="22"/>
        </w:rPr>
        <w:t xml:space="preserve">Option 1: </w:t>
      </w:r>
      <w:proofErr w:type="spellStart"/>
      <w:r w:rsidRPr="00722D99">
        <w:rPr>
          <w:rFonts w:ascii="Times New Roman" w:eastAsiaTheme="minorEastAsia" w:hAnsi="Times New Roman" w:cs="Times New Roman" w:hint="eastAsia"/>
          <w:i/>
          <w:sz w:val="22"/>
          <w:szCs w:val="22"/>
        </w:rPr>
        <w:t>UE</w:t>
      </w:r>
      <w:proofErr w:type="spellEnd"/>
      <w:r w:rsidRPr="00722D99">
        <w:rPr>
          <w:rFonts w:ascii="Times New Roman" w:eastAsiaTheme="minorEastAsia" w:hAnsi="Times New Roman" w:cs="Times New Roman" w:hint="eastAsia"/>
          <w:i/>
          <w:sz w:val="22"/>
          <w:szCs w:val="22"/>
        </w:rPr>
        <w:t xml:space="preserve"> tries to perform blind decoding attempts for multiple payload sizes for each </w:t>
      </w:r>
      <w:proofErr w:type="spellStart"/>
      <w:r w:rsidRPr="00722D99">
        <w:rPr>
          <w:rFonts w:ascii="Times New Roman" w:eastAsiaTheme="minorEastAsia" w:hAnsi="Times New Roman" w:cs="Times New Roman" w:hint="eastAsia"/>
          <w:i/>
          <w:sz w:val="22"/>
          <w:szCs w:val="22"/>
        </w:rPr>
        <w:t>PDCCH</w:t>
      </w:r>
      <w:proofErr w:type="spellEnd"/>
      <w:r w:rsidRPr="00722D99">
        <w:rPr>
          <w:rFonts w:ascii="Times New Roman" w:eastAsiaTheme="minorEastAsia" w:hAnsi="Times New Roman" w:cs="Times New Roman" w:hint="eastAsia"/>
          <w:i/>
          <w:sz w:val="22"/>
          <w:szCs w:val="22"/>
        </w:rPr>
        <w:t xml:space="preserve"> candidate.</w:t>
      </w:r>
    </w:p>
    <w:p w14:paraId="042B4660" w14:textId="1940DC66" w:rsidR="00722D99" w:rsidRPr="00722D99" w:rsidRDefault="00722D99" w:rsidP="00722D99">
      <w:pPr>
        <w:pStyle w:val="ad"/>
        <w:numPr>
          <w:ilvl w:val="0"/>
          <w:numId w:val="32"/>
        </w:numPr>
        <w:ind w:leftChars="0"/>
        <w:rPr>
          <w:rFonts w:ascii="Times New Roman" w:eastAsiaTheme="minorEastAsia" w:hAnsi="Times New Roman" w:cs="Times New Roman"/>
          <w:i/>
          <w:sz w:val="22"/>
          <w:szCs w:val="22"/>
        </w:rPr>
      </w:pPr>
      <w:r w:rsidRPr="00722D99">
        <w:rPr>
          <w:rFonts w:ascii="Times New Roman" w:eastAsiaTheme="minorEastAsia" w:hAnsi="Times New Roman" w:cs="Times New Roman" w:hint="eastAsia"/>
          <w:i/>
          <w:sz w:val="22"/>
          <w:szCs w:val="22"/>
        </w:rPr>
        <w:t xml:space="preserve">Option 2: </w:t>
      </w:r>
      <w:proofErr w:type="spellStart"/>
      <w:r w:rsidRPr="00722D99">
        <w:rPr>
          <w:rFonts w:ascii="Times New Roman" w:eastAsiaTheme="minorEastAsia" w:hAnsi="Times New Roman" w:cs="Times New Roman" w:hint="eastAsia"/>
          <w:i/>
          <w:sz w:val="22"/>
          <w:szCs w:val="22"/>
        </w:rPr>
        <w:t>gNB</w:t>
      </w:r>
      <w:proofErr w:type="spellEnd"/>
      <w:r w:rsidRPr="00722D99">
        <w:rPr>
          <w:rFonts w:ascii="Times New Roman" w:eastAsiaTheme="minorEastAsia" w:hAnsi="Times New Roman" w:cs="Times New Roman" w:hint="eastAsia"/>
          <w:i/>
          <w:sz w:val="22"/>
          <w:szCs w:val="22"/>
        </w:rPr>
        <w:t xml:space="preserve"> can configure payload size of DCI per </w:t>
      </w:r>
      <w:proofErr w:type="spellStart"/>
      <w:r w:rsidRPr="00722D99">
        <w:rPr>
          <w:rFonts w:ascii="Times New Roman" w:eastAsiaTheme="minorEastAsia" w:hAnsi="Times New Roman" w:cs="Times New Roman" w:hint="eastAsia"/>
          <w:i/>
          <w:sz w:val="22"/>
          <w:szCs w:val="22"/>
        </w:rPr>
        <w:t>PDCCH</w:t>
      </w:r>
      <w:proofErr w:type="spellEnd"/>
      <w:r w:rsidRPr="00722D99">
        <w:rPr>
          <w:rFonts w:ascii="Times New Roman" w:eastAsiaTheme="minorEastAsia" w:hAnsi="Times New Roman" w:cs="Times New Roman" w:hint="eastAsia"/>
          <w:i/>
          <w:sz w:val="22"/>
          <w:szCs w:val="22"/>
        </w:rPr>
        <w:t xml:space="preserve"> candidate/search space/CORSET. </w:t>
      </w:r>
    </w:p>
    <w:p w14:paraId="6853FEC8" w14:textId="54FDBA52" w:rsidR="00722D99" w:rsidRPr="00722D99" w:rsidRDefault="00722D99" w:rsidP="00722D99">
      <w:pPr>
        <w:pStyle w:val="ad"/>
        <w:numPr>
          <w:ilvl w:val="0"/>
          <w:numId w:val="32"/>
        </w:numPr>
        <w:ind w:leftChars="0"/>
        <w:rPr>
          <w:rFonts w:ascii="Times New Roman" w:eastAsiaTheme="minorEastAsia" w:hAnsi="Times New Roman" w:cs="Times New Roman"/>
          <w:i/>
          <w:sz w:val="22"/>
          <w:szCs w:val="22"/>
        </w:rPr>
      </w:pPr>
      <w:r w:rsidRPr="00722D99">
        <w:rPr>
          <w:rFonts w:ascii="Times New Roman" w:eastAsiaTheme="minorEastAsia" w:hAnsi="Times New Roman" w:cs="Times New Roman" w:hint="eastAsia"/>
          <w:i/>
          <w:sz w:val="22"/>
          <w:szCs w:val="22"/>
        </w:rPr>
        <w:t xml:space="preserve">Option 3: DCI header </w:t>
      </w:r>
      <w:r w:rsidRPr="00722D99">
        <w:rPr>
          <w:rFonts w:ascii="Times New Roman" w:eastAsiaTheme="minorEastAsia" w:hAnsi="Times New Roman" w:cs="Times New Roman"/>
          <w:i/>
          <w:sz w:val="22"/>
          <w:szCs w:val="22"/>
        </w:rPr>
        <w:t>including</w:t>
      </w:r>
      <w:r w:rsidRPr="00722D99">
        <w:rPr>
          <w:rFonts w:ascii="Times New Roman" w:eastAsiaTheme="minorEastAsia" w:hAnsi="Times New Roman" w:cs="Times New Roman" w:hint="eastAsia"/>
          <w:i/>
          <w:sz w:val="22"/>
          <w:szCs w:val="22"/>
        </w:rPr>
        <w:t xml:space="preserve"> payload size information can be separately sent by </w:t>
      </w:r>
      <w:proofErr w:type="spellStart"/>
      <w:r w:rsidRPr="00722D99">
        <w:rPr>
          <w:rFonts w:ascii="Times New Roman" w:eastAsiaTheme="minorEastAsia" w:hAnsi="Times New Roman" w:cs="Times New Roman" w:hint="eastAsia"/>
          <w:i/>
          <w:sz w:val="22"/>
          <w:szCs w:val="22"/>
        </w:rPr>
        <w:t>gNB</w:t>
      </w:r>
      <w:proofErr w:type="spellEnd"/>
      <w:r w:rsidRPr="00722D99">
        <w:rPr>
          <w:rFonts w:ascii="Times New Roman" w:eastAsiaTheme="minorEastAsia" w:hAnsi="Times New Roman" w:cs="Times New Roman" w:hint="eastAsia"/>
          <w:i/>
          <w:sz w:val="22"/>
          <w:szCs w:val="22"/>
        </w:rPr>
        <w:t xml:space="preserve">. </w:t>
      </w:r>
    </w:p>
    <w:p w14:paraId="2DF8053B" w14:textId="738DD2C1" w:rsidR="00FE2474" w:rsidRPr="00486ABB" w:rsidRDefault="00722D99" w:rsidP="0062522A">
      <w:pPr>
        <w:ind w:left="0" w:firstLineChars="250" w:firstLine="550"/>
        <w:rPr>
          <w:rFonts w:eastAsiaTheme="minorEastAsia"/>
          <w:sz w:val="22"/>
          <w:szCs w:val="22"/>
          <w:lang w:eastAsia="ko-KR"/>
        </w:rPr>
      </w:pPr>
      <w:r w:rsidRPr="00722D99">
        <w:rPr>
          <w:rFonts w:eastAsiaTheme="minorEastAsia" w:hint="eastAsia"/>
          <w:sz w:val="22"/>
          <w:szCs w:val="22"/>
          <w:lang w:eastAsia="ko-KR"/>
        </w:rPr>
        <w:t xml:space="preserve">In case of Option 1, </w:t>
      </w:r>
      <w:r w:rsidR="0062522A">
        <w:rPr>
          <w:rFonts w:eastAsiaTheme="minorEastAsia" w:hint="eastAsia"/>
          <w:sz w:val="22"/>
          <w:szCs w:val="22"/>
          <w:lang w:eastAsia="ko-KR"/>
        </w:rPr>
        <w:t xml:space="preserve">it can increase overall number of BD attempts at </w:t>
      </w:r>
      <w:proofErr w:type="spellStart"/>
      <w:r w:rsidR="0062522A">
        <w:rPr>
          <w:rFonts w:eastAsiaTheme="minorEastAsia" w:hint="eastAsia"/>
          <w:sz w:val="22"/>
          <w:szCs w:val="22"/>
          <w:lang w:eastAsia="ko-KR"/>
        </w:rPr>
        <w:t>UE</w:t>
      </w:r>
      <w:proofErr w:type="spellEnd"/>
      <w:r w:rsidR="0062522A">
        <w:rPr>
          <w:rFonts w:eastAsiaTheme="minorEastAsia" w:hint="eastAsia"/>
          <w:sz w:val="22"/>
          <w:szCs w:val="22"/>
          <w:lang w:eastAsia="ko-KR"/>
        </w:rPr>
        <w:t xml:space="preserve"> side if all the </w:t>
      </w:r>
      <w:proofErr w:type="spellStart"/>
      <w:r w:rsidR="0062522A">
        <w:rPr>
          <w:rFonts w:eastAsiaTheme="minorEastAsia" w:hint="eastAsia"/>
          <w:sz w:val="22"/>
          <w:szCs w:val="22"/>
          <w:lang w:eastAsia="ko-KR"/>
        </w:rPr>
        <w:t>PDCCH</w:t>
      </w:r>
      <w:proofErr w:type="spellEnd"/>
      <w:r w:rsidR="0062522A">
        <w:rPr>
          <w:rFonts w:eastAsiaTheme="minorEastAsia" w:hint="eastAsia"/>
          <w:sz w:val="22"/>
          <w:szCs w:val="22"/>
          <w:lang w:eastAsia="ko-KR"/>
        </w:rPr>
        <w:t xml:space="preserve"> candidates can support multiple payload sizes. Alternatively, </w:t>
      </w:r>
      <w:r w:rsidR="00BC2A8E">
        <w:rPr>
          <w:rFonts w:eastAsiaTheme="minorEastAsia" w:hint="eastAsia"/>
          <w:sz w:val="22"/>
          <w:szCs w:val="22"/>
          <w:lang w:eastAsia="ko-KR"/>
        </w:rPr>
        <w:t xml:space="preserve">different DCI size can be mapped on different </w:t>
      </w:r>
      <w:proofErr w:type="spellStart"/>
      <w:r w:rsidR="00BC2A8E">
        <w:rPr>
          <w:rFonts w:eastAsiaTheme="minorEastAsia" w:hint="eastAsia"/>
          <w:sz w:val="22"/>
          <w:szCs w:val="22"/>
          <w:lang w:eastAsia="ko-KR"/>
        </w:rPr>
        <w:t>PDCCH</w:t>
      </w:r>
      <w:proofErr w:type="spellEnd"/>
      <w:r w:rsidR="00BC2A8E">
        <w:rPr>
          <w:rFonts w:eastAsiaTheme="minorEastAsia" w:hint="eastAsia"/>
          <w:sz w:val="22"/>
          <w:szCs w:val="22"/>
          <w:lang w:eastAsia="ko-KR"/>
        </w:rPr>
        <w:t xml:space="preserve"> candidates, search space, or CORSET. However, in case, for a certain DCI size, it can limit the scheduling flexibility for </w:t>
      </w:r>
      <w:proofErr w:type="spellStart"/>
      <w:r w:rsidR="00BC2A8E">
        <w:rPr>
          <w:rFonts w:eastAsiaTheme="minorEastAsia" w:hint="eastAsia"/>
          <w:sz w:val="22"/>
          <w:szCs w:val="22"/>
          <w:lang w:eastAsia="ko-KR"/>
        </w:rPr>
        <w:t>PDCCH</w:t>
      </w:r>
      <w:proofErr w:type="spellEnd"/>
      <w:r w:rsidR="00BC2A8E">
        <w:rPr>
          <w:rFonts w:eastAsiaTheme="minorEastAsia" w:hint="eastAsia"/>
          <w:sz w:val="22"/>
          <w:szCs w:val="22"/>
          <w:lang w:eastAsia="ko-KR"/>
        </w:rPr>
        <w:t xml:space="preserve"> </w:t>
      </w:r>
      <w:r w:rsidR="00BC2A8E">
        <w:rPr>
          <w:rFonts w:eastAsiaTheme="minorEastAsia"/>
          <w:sz w:val="22"/>
          <w:szCs w:val="22"/>
          <w:lang w:eastAsia="ko-KR"/>
        </w:rPr>
        <w:t>transmission</w:t>
      </w:r>
      <w:r w:rsidR="00BC2A8E">
        <w:rPr>
          <w:rFonts w:eastAsiaTheme="minorEastAsia" w:hint="eastAsia"/>
          <w:sz w:val="22"/>
          <w:szCs w:val="22"/>
          <w:lang w:eastAsia="ko-KR"/>
        </w:rPr>
        <w:t xml:space="preserve">. Regarding Option 3, it can be considered to introduce DCI header which can indicate </w:t>
      </w:r>
      <w:r w:rsidR="00486ABB">
        <w:rPr>
          <w:rFonts w:eastAsiaTheme="minorEastAsia" w:hint="eastAsia"/>
          <w:sz w:val="22"/>
          <w:szCs w:val="22"/>
          <w:lang w:eastAsia="ko-KR"/>
        </w:rPr>
        <w:t xml:space="preserve">total payload size of DCI. In case, after detection of DCI header, </w:t>
      </w:r>
      <w:proofErr w:type="spellStart"/>
      <w:r w:rsidR="00486ABB">
        <w:rPr>
          <w:rFonts w:eastAsiaTheme="minorEastAsia" w:hint="eastAsia"/>
          <w:sz w:val="22"/>
          <w:szCs w:val="22"/>
          <w:lang w:eastAsia="ko-KR"/>
        </w:rPr>
        <w:t>UE</w:t>
      </w:r>
      <w:proofErr w:type="spellEnd"/>
      <w:r w:rsidR="00486ABB">
        <w:rPr>
          <w:rFonts w:eastAsiaTheme="minorEastAsia" w:hint="eastAsia"/>
          <w:sz w:val="22"/>
          <w:szCs w:val="22"/>
          <w:lang w:eastAsia="ko-KR"/>
        </w:rPr>
        <w:t xml:space="preserve"> may know </w:t>
      </w:r>
      <w:r w:rsidR="00486ABB">
        <w:rPr>
          <w:rFonts w:eastAsiaTheme="minorEastAsia" w:hint="eastAsia"/>
          <w:sz w:val="22"/>
          <w:szCs w:val="22"/>
          <w:lang w:eastAsia="ko-KR"/>
        </w:rPr>
        <w:lastRenderedPageBreak/>
        <w:t xml:space="preserve">the exact size of DCI for a given </w:t>
      </w:r>
      <w:proofErr w:type="spellStart"/>
      <w:r w:rsidR="00486ABB">
        <w:rPr>
          <w:rFonts w:eastAsiaTheme="minorEastAsia" w:hint="eastAsia"/>
          <w:sz w:val="22"/>
          <w:szCs w:val="22"/>
          <w:lang w:eastAsia="ko-KR"/>
        </w:rPr>
        <w:t>PDCCH</w:t>
      </w:r>
      <w:proofErr w:type="spellEnd"/>
      <w:r w:rsidR="00486ABB">
        <w:rPr>
          <w:rFonts w:eastAsiaTheme="minorEastAsia" w:hint="eastAsia"/>
          <w:sz w:val="22"/>
          <w:szCs w:val="22"/>
          <w:lang w:eastAsia="ko-KR"/>
        </w:rPr>
        <w:t xml:space="preserve"> candidate. </w:t>
      </w:r>
      <w:r w:rsidR="00A0789D">
        <w:rPr>
          <w:rFonts w:eastAsiaTheme="minorEastAsia" w:hint="eastAsia"/>
          <w:sz w:val="22"/>
          <w:szCs w:val="22"/>
          <w:lang w:eastAsia="ko-KR"/>
        </w:rPr>
        <w:t xml:space="preserve">Simply, DCI header can be separately encoded from other DCI contents, and can be mapped on fixed number of RE per </w:t>
      </w:r>
      <w:proofErr w:type="spellStart"/>
      <w:r w:rsidR="00A0789D">
        <w:rPr>
          <w:rFonts w:eastAsiaTheme="minorEastAsia" w:hint="eastAsia"/>
          <w:sz w:val="22"/>
          <w:szCs w:val="22"/>
          <w:lang w:eastAsia="ko-KR"/>
        </w:rPr>
        <w:t>REG</w:t>
      </w:r>
      <w:proofErr w:type="spellEnd"/>
      <w:r w:rsidR="00A0789D">
        <w:rPr>
          <w:rFonts w:eastAsiaTheme="minorEastAsia" w:hint="eastAsia"/>
          <w:sz w:val="22"/>
          <w:szCs w:val="22"/>
          <w:lang w:eastAsia="ko-KR"/>
        </w:rPr>
        <w:t xml:space="preserve"> or </w:t>
      </w:r>
      <w:proofErr w:type="spellStart"/>
      <w:r w:rsidR="00A0789D">
        <w:rPr>
          <w:rFonts w:eastAsiaTheme="minorEastAsia" w:hint="eastAsia"/>
          <w:sz w:val="22"/>
          <w:szCs w:val="22"/>
          <w:lang w:eastAsia="ko-KR"/>
        </w:rPr>
        <w:t>CCE</w:t>
      </w:r>
      <w:proofErr w:type="spellEnd"/>
      <w:r w:rsidR="00A0789D">
        <w:rPr>
          <w:rFonts w:eastAsiaTheme="minorEastAsia" w:hint="eastAsia"/>
          <w:sz w:val="22"/>
          <w:szCs w:val="22"/>
          <w:lang w:eastAsia="ko-KR"/>
        </w:rPr>
        <w:t xml:space="preserve">. Alternatively, it can be considered to employ RS modulation as in </w:t>
      </w:r>
      <w:proofErr w:type="spellStart"/>
      <w:r w:rsidR="00A0789D">
        <w:rPr>
          <w:rFonts w:eastAsiaTheme="minorEastAsia" w:hint="eastAsia"/>
          <w:sz w:val="22"/>
          <w:szCs w:val="22"/>
          <w:lang w:eastAsia="ko-KR"/>
        </w:rPr>
        <w:t>PUCCH</w:t>
      </w:r>
      <w:proofErr w:type="spellEnd"/>
      <w:r w:rsidR="00A0789D">
        <w:rPr>
          <w:rFonts w:eastAsiaTheme="minorEastAsia" w:hint="eastAsia"/>
          <w:sz w:val="22"/>
          <w:szCs w:val="22"/>
          <w:lang w:eastAsia="ko-KR"/>
        </w:rPr>
        <w:t xml:space="preserve"> format </w:t>
      </w:r>
      <w:proofErr w:type="spellStart"/>
      <w:r w:rsidR="00A0789D">
        <w:rPr>
          <w:rFonts w:eastAsiaTheme="minorEastAsia" w:hint="eastAsia"/>
          <w:sz w:val="22"/>
          <w:szCs w:val="22"/>
          <w:lang w:eastAsia="ko-KR"/>
        </w:rPr>
        <w:t>2a</w:t>
      </w:r>
      <w:proofErr w:type="spellEnd"/>
      <w:r w:rsidR="00A0789D">
        <w:rPr>
          <w:rFonts w:eastAsiaTheme="minorEastAsia" w:hint="eastAsia"/>
          <w:sz w:val="22"/>
          <w:szCs w:val="22"/>
          <w:lang w:eastAsia="ko-KR"/>
        </w:rPr>
        <w:t>/</w:t>
      </w:r>
      <w:proofErr w:type="spellStart"/>
      <w:r w:rsidR="00A0789D">
        <w:rPr>
          <w:rFonts w:eastAsiaTheme="minorEastAsia" w:hint="eastAsia"/>
          <w:sz w:val="22"/>
          <w:szCs w:val="22"/>
          <w:lang w:eastAsia="ko-KR"/>
        </w:rPr>
        <w:t>2b</w:t>
      </w:r>
      <w:proofErr w:type="spellEnd"/>
      <w:r w:rsidR="00A0789D">
        <w:rPr>
          <w:rFonts w:eastAsiaTheme="minorEastAsia" w:hint="eastAsia"/>
          <w:sz w:val="22"/>
          <w:szCs w:val="22"/>
          <w:lang w:eastAsia="ko-KR"/>
        </w:rPr>
        <w:t xml:space="preserve"> as in LTE to transmit DCI header. As AL increases, the number of </w:t>
      </w:r>
      <w:proofErr w:type="spellStart"/>
      <w:r w:rsidR="00A0789D">
        <w:rPr>
          <w:rFonts w:eastAsiaTheme="minorEastAsia" w:hint="eastAsia"/>
          <w:sz w:val="22"/>
          <w:szCs w:val="22"/>
          <w:lang w:eastAsia="ko-KR"/>
        </w:rPr>
        <w:t>REs</w:t>
      </w:r>
      <w:proofErr w:type="spellEnd"/>
      <w:r w:rsidR="00A0789D">
        <w:rPr>
          <w:rFonts w:eastAsiaTheme="minorEastAsia" w:hint="eastAsia"/>
          <w:sz w:val="22"/>
          <w:szCs w:val="22"/>
          <w:lang w:eastAsia="ko-KR"/>
        </w:rPr>
        <w:t xml:space="preserve"> for DCI header mapping could increase. However, it is necessary to check the detection performance of DCI header as well as potential increase on DCI overhead due to the </w:t>
      </w:r>
      <w:r w:rsidR="00A0789D">
        <w:rPr>
          <w:rFonts w:eastAsiaTheme="minorEastAsia"/>
          <w:sz w:val="22"/>
          <w:szCs w:val="22"/>
          <w:lang w:eastAsia="ko-KR"/>
        </w:rPr>
        <w:t>additional</w:t>
      </w:r>
      <w:r w:rsidR="00A0789D">
        <w:rPr>
          <w:rFonts w:eastAsiaTheme="minorEastAsia" w:hint="eastAsia"/>
          <w:sz w:val="22"/>
          <w:szCs w:val="22"/>
          <w:lang w:eastAsia="ko-KR"/>
        </w:rPr>
        <w:t xml:space="preserve"> DCI contents. </w:t>
      </w:r>
    </w:p>
    <w:p w14:paraId="24E1BA20" w14:textId="5F12C4D9" w:rsidR="00722D99" w:rsidRPr="00DF0B3A" w:rsidRDefault="00A0789D" w:rsidP="00A0789D">
      <w:pPr>
        <w:ind w:left="0" w:firstLine="0"/>
        <w:rPr>
          <w:rFonts w:eastAsiaTheme="minorEastAsia"/>
          <w:b/>
          <w:i/>
          <w:sz w:val="22"/>
          <w:lang w:eastAsia="ko-KR"/>
        </w:rPr>
      </w:pPr>
      <w:r w:rsidRPr="00DF0B3A">
        <w:rPr>
          <w:rFonts w:eastAsiaTheme="minorEastAsia" w:hint="eastAsia"/>
          <w:b/>
          <w:i/>
          <w:sz w:val="22"/>
          <w:lang w:eastAsia="ko-KR"/>
        </w:rPr>
        <w:t xml:space="preserve">Observation 2: It is necessary to investigate whether or how to support dynamic payload size of DCI considering BD attempts handling and scheduling flexibility. </w:t>
      </w:r>
    </w:p>
    <w:p w14:paraId="22DB3AE3" w14:textId="0C8A92A5" w:rsidR="00A0789D" w:rsidRPr="00A0789D" w:rsidRDefault="00A0789D" w:rsidP="00A0789D">
      <w:pPr>
        <w:ind w:leftChars="50" w:left="100" w:firstLineChars="250" w:firstLine="550"/>
        <w:rPr>
          <w:rFonts w:eastAsiaTheme="minorEastAsia"/>
          <w:sz w:val="22"/>
          <w:lang w:eastAsia="ko-KR"/>
        </w:rPr>
      </w:pPr>
      <w:r w:rsidRPr="00A0789D">
        <w:rPr>
          <w:rFonts w:eastAsiaTheme="minorEastAsia" w:hint="eastAsia"/>
          <w:sz w:val="22"/>
          <w:lang w:eastAsia="ko-KR"/>
        </w:rPr>
        <w:t xml:space="preserve">On the other hands, </w:t>
      </w:r>
      <w:r>
        <w:rPr>
          <w:rFonts w:eastAsiaTheme="minorEastAsia" w:hint="eastAsia"/>
          <w:sz w:val="22"/>
          <w:lang w:eastAsia="ko-KR"/>
        </w:rPr>
        <w:t xml:space="preserve">it can be considered that total payload size of DCI is fixed </w:t>
      </w:r>
      <w:r w:rsidR="00CB2561">
        <w:rPr>
          <w:rFonts w:eastAsiaTheme="minorEastAsia" w:hint="eastAsia"/>
          <w:sz w:val="22"/>
          <w:lang w:eastAsia="ko-KR"/>
        </w:rPr>
        <w:t>while</w:t>
      </w:r>
      <w:r>
        <w:rPr>
          <w:rFonts w:eastAsiaTheme="minorEastAsia" w:hint="eastAsia"/>
          <w:sz w:val="22"/>
          <w:lang w:eastAsia="ko-KR"/>
        </w:rPr>
        <w:t xml:space="preserve"> the combination of DCI contents can be varying time to time. In case, </w:t>
      </w:r>
      <w:proofErr w:type="spellStart"/>
      <w:r>
        <w:rPr>
          <w:rFonts w:eastAsiaTheme="minorEastAsia" w:hint="eastAsia"/>
          <w:sz w:val="22"/>
          <w:lang w:eastAsia="ko-KR"/>
        </w:rPr>
        <w:t>UE</w:t>
      </w:r>
      <w:proofErr w:type="spellEnd"/>
      <w:r>
        <w:rPr>
          <w:rFonts w:eastAsiaTheme="minorEastAsia" w:hint="eastAsia"/>
          <w:sz w:val="22"/>
          <w:lang w:eastAsia="ko-KR"/>
        </w:rPr>
        <w:t xml:space="preserve"> may not need to perform BD attempts for the various payload sizes for each </w:t>
      </w:r>
      <w:proofErr w:type="spellStart"/>
      <w:r>
        <w:rPr>
          <w:rFonts w:eastAsiaTheme="minorEastAsia" w:hint="eastAsia"/>
          <w:sz w:val="22"/>
          <w:lang w:eastAsia="ko-KR"/>
        </w:rPr>
        <w:t>PDCCH</w:t>
      </w:r>
      <w:proofErr w:type="spellEnd"/>
      <w:r>
        <w:rPr>
          <w:rFonts w:eastAsiaTheme="minorEastAsia" w:hint="eastAsia"/>
          <w:sz w:val="22"/>
          <w:lang w:eastAsia="ko-KR"/>
        </w:rPr>
        <w:t xml:space="preserve"> candidates</w:t>
      </w:r>
      <w:r w:rsidR="00DA57E3">
        <w:rPr>
          <w:rFonts w:eastAsiaTheme="minorEastAsia" w:hint="eastAsia"/>
          <w:sz w:val="22"/>
          <w:lang w:eastAsia="ko-KR"/>
        </w:rPr>
        <w:t xml:space="preserve"> except for </w:t>
      </w:r>
      <w:proofErr w:type="spellStart"/>
      <w:r w:rsidR="00DA57E3">
        <w:rPr>
          <w:rFonts w:eastAsiaTheme="minorEastAsia" w:hint="eastAsia"/>
          <w:sz w:val="22"/>
          <w:lang w:eastAsia="ko-KR"/>
        </w:rPr>
        <w:t>fallback</w:t>
      </w:r>
      <w:proofErr w:type="spellEnd"/>
      <w:r w:rsidR="00DA57E3">
        <w:rPr>
          <w:rFonts w:eastAsiaTheme="minorEastAsia" w:hint="eastAsia"/>
          <w:sz w:val="22"/>
          <w:lang w:eastAsia="ko-KR"/>
        </w:rPr>
        <w:t xml:space="preserve"> operation or common control channel. </w:t>
      </w:r>
      <w:r w:rsidR="00CB2561">
        <w:rPr>
          <w:rFonts w:eastAsiaTheme="minorEastAsia" w:hint="eastAsia"/>
          <w:sz w:val="22"/>
          <w:lang w:eastAsia="ko-KR"/>
        </w:rPr>
        <w:t xml:space="preserve">The total payload size of DCI can be semi-statically configured, and certain field size can be dynamically changed to support a variety of scenarios such as </w:t>
      </w:r>
      <w:proofErr w:type="spellStart"/>
      <w:r w:rsidR="00CB2561">
        <w:rPr>
          <w:rFonts w:eastAsiaTheme="minorEastAsia" w:hint="eastAsia"/>
          <w:sz w:val="22"/>
          <w:lang w:eastAsia="ko-KR"/>
        </w:rPr>
        <w:t>subband</w:t>
      </w:r>
      <w:proofErr w:type="spellEnd"/>
      <w:r w:rsidR="00CB2561">
        <w:rPr>
          <w:rFonts w:eastAsiaTheme="minorEastAsia" w:hint="eastAsia"/>
          <w:sz w:val="22"/>
          <w:lang w:eastAsia="ko-KR"/>
        </w:rPr>
        <w:t xml:space="preserve"> </w:t>
      </w:r>
      <w:proofErr w:type="spellStart"/>
      <w:r w:rsidR="00CB2561">
        <w:rPr>
          <w:rFonts w:eastAsiaTheme="minorEastAsia" w:hint="eastAsia"/>
          <w:sz w:val="22"/>
          <w:lang w:eastAsia="ko-KR"/>
        </w:rPr>
        <w:t>TPMI</w:t>
      </w:r>
      <w:proofErr w:type="spellEnd"/>
      <w:r w:rsidR="00CB2561">
        <w:rPr>
          <w:rFonts w:eastAsiaTheme="minorEastAsia" w:hint="eastAsia"/>
          <w:sz w:val="22"/>
          <w:lang w:eastAsia="ko-KR"/>
        </w:rPr>
        <w:t xml:space="preserve">, and </w:t>
      </w:r>
      <w:proofErr w:type="spellStart"/>
      <w:r w:rsidR="00CB2561">
        <w:rPr>
          <w:rFonts w:eastAsiaTheme="minorEastAsia" w:hint="eastAsia"/>
          <w:sz w:val="22"/>
          <w:lang w:eastAsia="ko-KR"/>
        </w:rPr>
        <w:t>CBG</w:t>
      </w:r>
      <w:proofErr w:type="spellEnd"/>
      <w:r w:rsidR="00CB2561">
        <w:rPr>
          <w:rFonts w:eastAsiaTheme="minorEastAsia" w:hint="eastAsia"/>
          <w:sz w:val="22"/>
          <w:lang w:eastAsia="ko-KR"/>
        </w:rPr>
        <w:t xml:space="preserve">-based retransmission. In </w:t>
      </w:r>
      <w:r w:rsidR="00DF0B3A">
        <w:rPr>
          <w:rFonts w:eastAsiaTheme="minorEastAsia" w:hint="eastAsia"/>
          <w:sz w:val="22"/>
          <w:lang w:eastAsia="ko-KR"/>
        </w:rPr>
        <w:t xml:space="preserve">this </w:t>
      </w:r>
      <w:r w:rsidR="00CB2561">
        <w:rPr>
          <w:rFonts w:eastAsiaTheme="minorEastAsia" w:hint="eastAsia"/>
          <w:sz w:val="22"/>
          <w:lang w:eastAsia="ko-KR"/>
        </w:rPr>
        <w:t>case, it can be considered to introduce DCI filed(s) to indicate the combination of DCI contents</w:t>
      </w:r>
      <w:r w:rsidR="00DF0B3A">
        <w:rPr>
          <w:rFonts w:eastAsiaTheme="minorEastAsia" w:hint="eastAsia"/>
          <w:sz w:val="22"/>
          <w:lang w:eastAsia="ko-KR"/>
        </w:rPr>
        <w:t xml:space="preserve"> or size of certain DCI field(s)</w:t>
      </w:r>
      <w:r w:rsidR="00CB2561">
        <w:rPr>
          <w:rFonts w:eastAsiaTheme="minorEastAsia" w:hint="eastAsia"/>
          <w:sz w:val="22"/>
          <w:lang w:eastAsia="ko-KR"/>
        </w:rPr>
        <w:t>.</w:t>
      </w:r>
      <w:r w:rsidR="00DF0B3A">
        <w:rPr>
          <w:rFonts w:eastAsiaTheme="minorEastAsia" w:hint="eastAsia"/>
          <w:sz w:val="22"/>
          <w:lang w:eastAsia="ko-KR"/>
        </w:rPr>
        <w:t xml:space="preserve"> To maintain overall payload size, </w:t>
      </w:r>
      <w:proofErr w:type="spellStart"/>
      <w:r w:rsidR="00DF0B3A">
        <w:rPr>
          <w:rFonts w:eastAsiaTheme="minorEastAsia" w:hint="eastAsia"/>
          <w:sz w:val="22"/>
          <w:lang w:eastAsia="ko-KR"/>
        </w:rPr>
        <w:t>gNB</w:t>
      </w:r>
      <w:proofErr w:type="spellEnd"/>
      <w:r w:rsidR="00DF0B3A">
        <w:rPr>
          <w:rFonts w:eastAsiaTheme="minorEastAsia" w:hint="eastAsia"/>
          <w:sz w:val="22"/>
          <w:lang w:eastAsia="ko-KR"/>
        </w:rPr>
        <w:t xml:space="preserve"> may need to reduce size of a certain DCI field to increase size of another DCI fields. In other words, it can cause </w:t>
      </w:r>
      <w:r w:rsidR="00DF0B3A">
        <w:rPr>
          <w:rFonts w:eastAsiaTheme="minorEastAsia"/>
          <w:sz w:val="22"/>
          <w:lang w:eastAsia="ko-KR"/>
        </w:rPr>
        <w:t>scheduling</w:t>
      </w:r>
      <w:r w:rsidR="00DF0B3A">
        <w:rPr>
          <w:rFonts w:eastAsiaTheme="minorEastAsia" w:hint="eastAsia"/>
          <w:sz w:val="22"/>
          <w:lang w:eastAsia="ko-KR"/>
        </w:rPr>
        <w:t xml:space="preserve"> restriction. Therefore, it is necessary to carefully investigate </w:t>
      </w:r>
      <w:r w:rsidR="00DF0B3A">
        <w:rPr>
          <w:rFonts w:eastAsiaTheme="minorEastAsia"/>
          <w:sz w:val="22"/>
          <w:lang w:eastAsia="ko-KR"/>
        </w:rPr>
        <w:t>relationships</w:t>
      </w:r>
      <w:r w:rsidR="00DF0B3A">
        <w:rPr>
          <w:rFonts w:eastAsiaTheme="minorEastAsia" w:hint="eastAsia"/>
          <w:sz w:val="22"/>
          <w:lang w:eastAsia="ko-KR"/>
        </w:rPr>
        <w:t xml:space="preserve"> between possible DCI contents or fields. For instance, NDI field may not be needed for </w:t>
      </w:r>
      <w:proofErr w:type="spellStart"/>
      <w:r w:rsidR="00DF0B3A">
        <w:rPr>
          <w:rFonts w:eastAsiaTheme="minorEastAsia" w:hint="eastAsia"/>
          <w:sz w:val="22"/>
          <w:lang w:eastAsia="ko-KR"/>
        </w:rPr>
        <w:t>CBG</w:t>
      </w:r>
      <w:proofErr w:type="spellEnd"/>
      <w:r w:rsidR="00DF0B3A">
        <w:rPr>
          <w:rFonts w:eastAsiaTheme="minorEastAsia" w:hint="eastAsia"/>
          <w:sz w:val="22"/>
          <w:lang w:eastAsia="ko-KR"/>
        </w:rPr>
        <w:t xml:space="preserve">-based retransmission. </w:t>
      </w:r>
    </w:p>
    <w:p w14:paraId="6E16930B" w14:textId="2009B35C" w:rsidR="00A0789D" w:rsidRPr="00DF0B3A" w:rsidRDefault="00DF0B3A" w:rsidP="00830B05">
      <w:pPr>
        <w:ind w:left="0" w:firstLine="0"/>
        <w:rPr>
          <w:rFonts w:eastAsiaTheme="minorEastAsia"/>
          <w:b/>
          <w:i/>
          <w:sz w:val="22"/>
          <w:lang w:eastAsia="ko-KR"/>
        </w:rPr>
      </w:pPr>
      <w:r>
        <w:rPr>
          <w:rFonts w:eastAsiaTheme="minorEastAsia" w:hint="eastAsia"/>
          <w:b/>
          <w:i/>
          <w:sz w:val="22"/>
          <w:lang w:eastAsia="ko-KR"/>
        </w:rPr>
        <w:t xml:space="preserve">Observation 3: </w:t>
      </w:r>
      <w:r w:rsidR="00830B05">
        <w:rPr>
          <w:rFonts w:eastAsiaTheme="minorEastAsia" w:hint="eastAsia"/>
          <w:b/>
          <w:i/>
          <w:sz w:val="22"/>
          <w:lang w:eastAsia="ko-KR"/>
        </w:rPr>
        <w:t xml:space="preserve">It needs to carefully study relationships between possible DCI contents to support dynamic DCI payload without change on overall </w:t>
      </w:r>
      <w:r w:rsidR="00830B05">
        <w:rPr>
          <w:rFonts w:eastAsiaTheme="minorEastAsia"/>
          <w:b/>
          <w:i/>
          <w:sz w:val="22"/>
          <w:lang w:eastAsia="ko-KR"/>
        </w:rPr>
        <w:t>payload</w:t>
      </w:r>
      <w:r w:rsidR="00830B05">
        <w:rPr>
          <w:rFonts w:eastAsiaTheme="minorEastAsia" w:hint="eastAsia"/>
          <w:b/>
          <w:i/>
          <w:sz w:val="22"/>
          <w:lang w:eastAsia="ko-KR"/>
        </w:rPr>
        <w:t xml:space="preserve"> </w:t>
      </w:r>
      <w:r w:rsidR="00830B05">
        <w:rPr>
          <w:rFonts w:eastAsiaTheme="minorEastAsia"/>
          <w:b/>
          <w:i/>
          <w:sz w:val="22"/>
          <w:lang w:eastAsia="ko-KR"/>
        </w:rPr>
        <w:t>size</w:t>
      </w:r>
      <w:r w:rsidR="00830B05">
        <w:rPr>
          <w:rFonts w:eastAsiaTheme="minorEastAsia" w:hint="eastAsia"/>
          <w:b/>
          <w:i/>
          <w:sz w:val="22"/>
          <w:lang w:eastAsia="ko-KR"/>
        </w:rPr>
        <w:t xml:space="preserve">. </w:t>
      </w:r>
    </w:p>
    <w:p w14:paraId="3B287EC3" w14:textId="7BD2807F" w:rsidR="00DF0B3A" w:rsidRDefault="00830B05" w:rsidP="00830B05">
      <w:pPr>
        <w:ind w:leftChars="50" w:left="100" w:firstLineChars="250" w:firstLine="550"/>
        <w:rPr>
          <w:rFonts w:eastAsiaTheme="minorEastAsia"/>
          <w:sz w:val="22"/>
          <w:lang w:eastAsia="ko-KR"/>
        </w:rPr>
      </w:pPr>
      <w:r w:rsidRPr="00830B05">
        <w:rPr>
          <w:rFonts w:eastAsiaTheme="minorEastAsia" w:hint="eastAsia"/>
          <w:sz w:val="22"/>
          <w:lang w:eastAsia="ko-KR"/>
        </w:rPr>
        <w:t xml:space="preserve">Alternatively, </w:t>
      </w:r>
      <w:r>
        <w:rPr>
          <w:rFonts w:eastAsiaTheme="minorEastAsia" w:hint="eastAsia"/>
          <w:sz w:val="22"/>
          <w:lang w:eastAsia="ko-KR"/>
        </w:rPr>
        <w:t>two-stage DCI can be used to support dynamic changes on DCI contents and/or size. Considering BD attempts and scheduling flexibility, 1</w:t>
      </w:r>
      <w:r w:rsidRPr="00830B05">
        <w:rPr>
          <w:rFonts w:eastAsiaTheme="minorEastAsia" w:hint="eastAsia"/>
          <w:sz w:val="22"/>
          <w:vertAlign w:val="superscript"/>
          <w:lang w:eastAsia="ko-KR"/>
        </w:rPr>
        <w:t>st</w:t>
      </w:r>
      <w:r>
        <w:rPr>
          <w:rFonts w:eastAsiaTheme="minorEastAsia" w:hint="eastAsia"/>
          <w:sz w:val="22"/>
          <w:lang w:eastAsia="ko-KR"/>
        </w:rPr>
        <w:t xml:space="preserve"> DCI would have fixed payload in terms of size and contents while 2</w:t>
      </w:r>
      <w:r w:rsidRPr="00830B05">
        <w:rPr>
          <w:rFonts w:eastAsiaTheme="minorEastAsia" w:hint="eastAsia"/>
          <w:sz w:val="22"/>
          <w:vertAlign w:val="superscript"/>
          <w:lang w:eastAsia="ko-KR"/>
        </w:rPr>
        <w:t>nd</w:t>
      </w:r>
      <w:r>
        <w:rPr>
          <w:rFonts w:eastAsiaTheme="minorEastAsia" w:hint="eastAsia"/>
          <w:sz w:val="22"/>
          <w:lang w:eastAsia="ko-KR"/>
        </w:rPr>
        <w:t xml:space="preserve"> DCI could have variable payload. </w:t>
      </w:r>
      <w:r w:rsidR="003F004C">
        <w:rPr>
          <w:rFonts w:eastAsiaTheme="minorEastAsia" w:hint="eastAsia"/>
          <w:sz w:val="22"/>
          <w:lang w:eastAsia="ko-KR"/>
        </w:rPr>
        <w:t>In case, 1</w:t>
      </w:r>
      <w:r w:rsidR="003F004C" w:rsidRPr="003F004C">
        <w:rPr>
          <w:rFonts w:eastAsiaTheme="minorEastAsia" w:hint="eastAsia"/>
          <w:sz w:val="22"/>
          <w:vertAlign w:val="superscript"/>
          <w:lang w:eastAsia="ko-KR"/>
        </w:rPr>
        <w:t>st</w:t>
      </w:r>
      <w:r w:rsidR="003F004C">
        <w:rPr>
          <w:rFonts w:eastAsiaTheme="minorEastAsia" w:hint="eastAsia"/>
          <w:sz w:val="22"/>
          <w:lang w:eastAsia="ko-KR"/>
        </w:rPr>
        <w:t xml:space="preserve"> DCI would </w:t>
      </w:r>
      <w:r w:rsidR="003F004C">
        <w:rPr>
          <w:rFonts w:eastAsiaTheme="minorEastAsia"/>
          <w:sz w:val="22"/>
          <w:lang w:eastAsia="ko-KR"/>
        </w:rPr>
        <w:t>include</w:t>
      </w:r>
      <w:r w:rsidR="003F004C">
        <w:rPr>
          <w:rFonts w:eastAsiaTheme="minorEastAsia" w:hint="eastAsia"/>
          <w:sz w:val="22"/>
          <w:lang w:eastAsia="ko-KR"/>
        </w:rPr>
        <w:t xml:space="preserve"> DCI header for 2</w:t>
      </w:r>
      <w:r w:rsidR="003F004C" w:rsidRPr="003F004C">
        <w:rPr>
          <w:rFonts w:eastAsiaTheme="minorEastAsia" w:hint="eastAsia"/>
          <w:sz w:val="22"/>
          <w:vertAlign w:val="superscript"/>
          <w:lang w:eastAsia="ko-KR"/>
        </w:rPr>
        <w:t>nd</w:t>
      </w:r>
      <w:r w:rsidR="003F004C">
        <w:rPr>
          <w:rFonts w:eastAsiaTheme="minorEastAsia" w:hint="eastAsia"/>
          <w:sz w:val="22"/>
          <w:lang w:eastAsia="ko-KR"/>
        </w:rPr>
        <w:t xml:space="preserve"> DCI which can indicate the combination of contents and/or their size. </w:t>
      </w:r>
      <w:proofErr w:type="gramStart"/>
      <w:r w:rsidR="003F004C">
        <w:rPr>
          <w:rFonts w:eastAsiaTheme="minorEastAsia" w:hint="eastAsia"/>
          <w:sz w:val="22"/>
          <w:lang w:eastAsia="ko-KR"/>
        </w:rPr>
        <w:t>Considering usage of dynamic DCI contents</w:t>
      </w:r>
      <w:r w:rsidR="0090148F">
        <w:rPr>
          <w:rFonts w:eastAsiaTheme="minorEastAsia" w:hint="eastAsia"/>
          <w:sz w:val="22"/>
          <w:lang w:eastAsia="ko-KR"/>
        </w:rPr>
        <w:t xml:space="preserve">, especially for </w:t>
      </w:r>
      <w:proofErr w:type="spellStart"/>
      <w:r w:rsidR="0090148F">
        <w:rPr>
          <w:rFonts w:eastAsiaTheme="minorEastAsia" w:hint="eastAsia"/>
          <w:sz w:val="22"/>
          <w:lang w:eastAsia="ko-KR"/>
        </w:rPr>
        <w:t>subband</w:t>
      </w:r>
      <w:proofErr w:type="spellEnd"/>
      <w:r w:rsidR="0090148F">
        <w:rPr>
          <w:rFonts w:eastAsiaTheme="minorEastAsia" w:hint="eastAsia"/>
          <w:sz w:val="22"/>
          <w:lang w:eastAsia="ko-KR"/>
        </w:rPr>
        <w:t xml:space="preserve"> </w:t>
      </w:r>
      <w:proofErr w:type="spellStart"/>
      <w:r w:rsidR="0090148F">
        <w:rPr>
          <w:rFonts w:eastAsiaTheme="minorEastAsia" w:hint="eastAsia"/>
          <w:sz w:val="22"/>
          <w:lang w:eastAsia="ko-KR"/>
        </w:rPr>
        <w:t>TPMI</w:t>
      </w:r>
      <w:proofErr w:type="spellEnd"/>
      <w:r w:rsidR="0090148F">
        <w:rPr>
          <w:rFonts w:eastAsiaTheme="minorEastAsia" w:hint="eastAsia"/>
          <w:sz w:val="22"/>
          <w:lang w:eastAsia="ko-KR"/>
        </w:rPr>
        <w:t xml:space="preserve"> for </w:t>
      </w:r>
      <w:proofErr w:type="spellStart"/>
      <w:r w:rsidR="0090148F">
        <w:rPr>
          <w:rFonts w:eastAsiaTheme="minorEastAsia" w:hint="eastAsia"/>
          <w:sz w:val="22"/>
          <w:lang w:eastAsia="ko-KR"/>
        </w:rPr>
        <w:t>PUSCH</w:t>
      </w:r>
      <w:proofErr w:type="spellEnd"/>
      <w:r w:rsidR="003F004C">
        <w:rPr>
          <w:rFonts w:eastAsiaTheme="minorEastAsia" w:hint="eastAsia"/>
          <w:sz w:val="22"/>
          <w:lang w:eastAsia="ko-KR"/>
        </w:rPr>
        <w:t>, both 1</w:t>
      </w:r>
      <w:r w:rsidR="003F004C" w:rsidRPr="003F004C">
        <w:rPr>
          <w:rFonts w:eastAsiaTheme="minorEastAsia" w:hint="eastAsia"/>
          <w:sz w:val="22"/>
          <w:vertAlign w:val="superscript"/>
          <w:lang w:eastAsia="ko-KR"/>
        </w:rPr>
        <w:t>st</w:t>
      </w:r>
      <w:r w:rsidR="003F004C">
        <w:rPr>
          <w:rFonts w:eastAsiaTheme="minorEastAsia" w:hint="eastAsia"/>
          <w:sz w:val="22"/>
          <w:lang w:eastAsia="ko-KR"/>
        </w:rPr>
        <w:t xml:space="preserve"> DCI and 2</w:t>
      </w:r>
      <w:r w:rsidR="003F004C" w:rsidRPr="003F004C">
        <w:rPr>
          <w:rFonts w:eastAsiaTheme="minorEastAsia" w:hint="eastAsia"/>
          <w:sz w:val="22"/>
          <w:vertAlign w:val="superscript"/>
          <w:lang w:eastAsia="ko-KR"/>
        </w:rPr>
        <w:t>nd</w:t>
      </w:r>
      <w:r w:rsidR="003F004C">
        <w:rPr>
          <w:rFonts w:eastAsiaTheme="minorEastAsia" w:hint="eastAsia"/>
          <w:sz w:val="22"/>
          <w:lang w:eastAsia="ko-KR"/>
        </w:rPr>
        <w:t xml:space="preserve"> DCI need to be transmitted at least on </w:t>
      </w:r>
      <w:proofErr w:type="spellStart"/>
      <w:r w:rsidR="003F004C">
        <w:rPr>
          <w:rFonts w:eastAsiaTheme="minorEastAsia" w:hint="eastAsia"/>
          <w:sz w:val="22"/>
          <w:lang w:eastAsia="ko-KR"/>
        </w:rPr>
        <w:t>PDCCH</w:t>
      </w:r>
      <w:proofErr w:type="spellEnd"/>
      <w:r w:rsidR="003F004C">
        <w:rPr>
          <w:rFonts w:eastAsiaTheme="minorEastAsia" w:hint="eastAsia"/>
          <w:sz w:val="22"/>
          <w:lang w:eastAsia="ko-KR"/>
        </w:rPr>
        <w:t>.</w:t>
      </w:r>
      <w:proofErr w:type="gramEnd"/>
      <w:r w:rsidR="003F004C">
        <w:rPr>
          <w:rFonts w:eastAsiaTheme="minorEastAsia" w:hint="eastAsia"/>
          <w:sz w:val="22"/>
          <w:lang w:eastAsia="ko-KR"/>
        </w:rPr>
        <w:t xml:space="preserve"> In case, it is necessary to </w:t>
      </w:r>
      <w:r w:rsidR="003F004C">
        <w:rPr>
          <w:rFonts w:eastAsiaTheme="minorEastAsia"/>
          <w:sz w:val="22"/>
          <w:lang w:eastAsia="ko-KR"/>
        </w:rPr>
        <w:t>study</w:t>
      </w:r>
      <w:r w:rsidR="003F004C">
        <w:rPr>
          <w:rFonts w:eastAsiaTheme="minorEastAsia" w:hint="eastAsia"/>
          <w:sz w:val="22"/>
          <w:lang w:eastAsia="ko-KR"/>
        </w:rPr>
        <w:t xml:space="preserve"> overall detection performance of 2-stage DCI with variable DCI </w:t>
      </w:r>
      <w:r w:rsidR="003F004C">
        <w:rPr>
          <w:rFonts w:eastAsiaTheme="minorEastAsia"/>
          <w:sz w:val="22"/>
          <w:lang w:eastAsia="ko-KR"/>
        </w:rPr>
        <w:t>payload</w:t>
      </w:r>
      <w:r w:rsidR="003F004C">
        <w:rPr>
          <w:rFonts w:eastAsiaTheme="minorEastAsia" w:hint="eastAsia"/>
          <w:sz w:val="22"/>
          <w:lang w:eastAsia="ko-KR"/>
        </w:rPr>
        <w:t xml:space="preserve">, and blocking probability of </w:t>
      </w:r>
      <w:proofErr w:type="spellStart"/>
      <w:r w:rsidR="003F004C">
        <w:rPr>
          <w:rFonts w:eastAsiaTheme="minorEastAsia" w:hint="eastAsia"/>
          <w:sz w:val="22"/>
          <w:lang w:eastAsia="ko-KR"/>
        </w:rPr>
        <w:t>PDCCH</w:t>
      </w:r>
      <w:proofErr w:type="spellEnd"/>
      <w:r w:rsidR="003F004C">
        <w:rPr>
          <w:rFonts w:eastAsiaTheme="minorEastAsia" w:hint="eastAsia"/>
          <w:sz w:val="22"/>
          <w:lang w:eastAsia="ko-KR"/>
        </w:rPr>
        <w:t xml:space="preserve"> candidates. Meanwhile, according to the conclusion of two-stage DCI, </w:t>
      </w:r>
      <w:r w:rsidR="003F004C" w:rsidRPr="003F004C">
        <w:rPr>
          <w:rFonts w:eastAsiaTheme="minorEastAsia"/>
          <w:sz w:val="22"/>
          <w:lang w:eastAsia="ko-KR"/>
        </w:rPr>
        <w:t>more details of the design for the single-stage DCI</w:t>
      </w:r>
      <w:r w:rsidR="003F004C">
        <w:rPr>
          <w:rFonts w:eastAsiaTheme="minorEastAsia" w:hint="eastAsia"/>
          <w:sz w:val="22"/>
          <w:lang w:eastAsia="ko-KR"/>
        </w:rPr>
        <w:t xml:space="preserve"> will be needed. </w:t>
      </w:r>
    </w:p>
    <w:p w14:paraId="2F3284A6" w14:textId="25221E1E" w:rsidR="00830B05" w:rsidRPr="0090148F" w:rsidRDefault="0090148F" w:rsidP="000B1C89">
      <w:pPr>
        <w:ind w:left="0" w:firstLine="0"/>
        <w:rPr>
          <w:rFonts w:eastAsiaTheme="minorEastAsia"/>
          <w:b/>
          <w:i/>
          <w:sz w:val="22"/>
          <w:lang w:eastAsia="ko-KR"/>
        </w:rPr>
      </w:pPr>
      <w:r w:rsidRPr="0090148F">
        <w:rPr>
          <w:rFonts w:eastAsiaTheme="minorEastAsia" w:hint="eastAsia"/>
          <w:b/>
          <w:i/>
          <w:sz w:val="22"/>
          <w:lang w:eastAsia="ko-KR"/>
        </w:rPr>
        <w:t xml:space="preserve">Proposal: </w:t>
      </w:r>
      <w:r w:rsidR="000B1C89">
        <w:rPr>
          <w:rFonts w:eastAsiaTheme="minorEastAsia" w:hint="eastAsia"/>
          <w:b/>
          <w:i/>
          <w:sz w:val="22"/>
          <w:lang w:eastAsia="ko-KR"/>
        </w:rPr>
        <w:t xml:space="preserve">Discuss semi-static configuration of DCI contents/fields before discussing whether or not to support dynamic configuration of DCI contents/fields. </w:t>
      </w:r>
    </w:p>
    <w:p w14:paraId="55988976" w14:textId="77777777" w:rsidR="0090148F" w:rsidRPr="000B1C89" w:rsidRDefault="0090148F" w:rsidP="00017527">
      <w:pPr>
        <w:ind w:left="258" w:hanging="258"/>
        <w:rPr>
          <w:rFonts w:eastAsiaTheme="minorEastAsia"/>
          <w:lang w:eastAsia="ko-KR"/>
        </w:rPr>
      </w:pPr>
    </w:p>
    <w:p w14:paraId="450A0DB8" w14:textId="77777777" w:rsidR="00ED1F6F" w:rsidRDefault="00ED1F6F" w:rsidP="003A5BEE">
      <w:pPr>
        <w:pStyle w:val="1"/>
        <w:numPr>
          <w:ilvl w:val="0"/>
          <w:numId w:val="2"/>
        </w:numPr>
        <w:rPr>
          <w:rFonts w:eastAsia="바탕"/>
          <w:b/>
          <w:lang w:eastAsia="ko-KR"/>
        </w:rPr>
      </w:pPr>
      <w:r>
        <w:rPr>
          <w:rFonts w:eastAsia="바탕"/>
          <w:b/>
          <w:lang w:eastAsia="ko-KR"/>
        </w:rPr>
        <w:t>Conclusion</w:t>
      </w:r>
    </w:p>
    <w:p w14:paraId="2DBD28D5" w14:textId="2F701D4E" w:rsidR="00A53EEF" w:rsidRDefault="0086026D" w:rsidP="008D5C57">
      <w:pPr>
        <w:ind w:left="0" w:hanging="1"/>
        <w:rPr>
          <w:rFonts w:eastAsia="맑은 고딕"/>
          <w:sz w:val="22"/>
          <w:lang w:val="en-US" w:eastAsia="ko-KR"/>
        </w:rPr>
      </w:pPr>
      <w:r>
        <w:rPr>
          <w:rFonts w:eastAsia="맑은 고딕"/>
          <w:sz w:val="22"/>
          <w:lang w:val="en-US" w:eastAsia="ko-KR"/>
        </w:rPr>
        <w:t xml:space="preserve">In this contribution, we </w:t>
      </w:r>
      <w:r w:rsidR="008D5C57">
        <w:rPr>
          <w:rFonts w:eastAsia="맑은 고딕" w:hint="eastAsia"/>
          <w:sz w:val="22"/>
          <w:lang w:val="en-US" w:eastAsia="ko-KR"/>
        </w:rPr>
        <w:t>discuss</w:t>
      </w:r>
      <w:r>
        <w:rPr>
          <w:rFonts w:eastAsia="맑은 고딕"/>
          <w:sz w:val="22"/>
          <w:lang w:val="en-US" w:eastAsia="ko-KR"/>
        </w:rPr>
        <w:t xml:space="preserve"> </w:t>
      </w:r>
      <w:r w:rsidR="00E13E62">
        <w:rPr>
          <w:rFonts w:eastAsiaTheme="minorEastAsia" w:hint="eastAsia"/>
          <w:sz w:val="22"/>
          <w:szCs w:val="22"/>
          <w:lang w:eastAsia="ko-KR"/>
        </w:rPr>
        <w:t>configurability of DCI contents and DCI size</w:t>
      </w:r>
      <w:r w:rsidR="00EF75A1">
        <w:rPr>
          <w:rFonts w:eastAsia="맑은 고딕"/>
          <w:sz w:val="22"/>
          <w:lang w:val="en-US" w:eastAsia="ko-KR"/>
        </w:rPr>
        <w:t>.</w:t>
      </w:r>
      <w:r>
        <w:rPr>
          <w:rFonts w:eastAsia="맑은 고딕"/>
          <w:sz w:val="22"/>
          <w:lang w:val="en-US" w:eastAsia="ko-KR"/>
        </w:rPr>
        <w:t xml:space="preserve"> </w:t>
      </w:r>
      <w:r w:rsidR="00EF75A1">
        <w:rPr>
          <w:rFonts w:eastAsia="맑은 고딕"/>
          <w:sz w:val="22"/>
          <w:lang w:val="en-US" w:eastAsia="ko-KR"/>
        </w:rPr>
        <w:t>O</w:t>
      </w:r>
      <w:r w:rsidR="00A53EEF" w:rsidRPr="00C32C24">
        <w:rPr>
          <w:rFonts w:eastAsia="맑은 고딕" w:hint="eastAsia"/>
          <w:sz w:val="22"/>
          <w:lang w:val="en-US" w:eastAsia="ko-KR"/>
        </w:rPr>
        <w:t xml:space="preserve">ur </w:t>
      </w:r>
      <w:r>
        <w:rPr>
          <w:rFonts w:eastAsia="맑은 고딕"/>
          <w:sz w:val="22"/>
          <w:lang w:val="en-US" w:eastAsia="ko-KR"/>
        </w:rPr>
        <w:t>proposals</w:t>
      </w:r>
      <w:r w:rsidR="005C3FF7">
        <w:rPr>
          <w:rFonts w:eastAsia="맑은 고딕"/>
          <w:sz w:val="22"/>
          <w:lang w:val="en-US" w:eastAsia="ko-KR"/>
        </w:rPr>
        <w:t xml:space="preserve"> </w:t>
      </w:r>
      <w:r w:rsidR="00A53EEF" w:rsidRPr="00C32C24">
        <w:rPr>
          <w:rFonts w:eastAsia="맑은 고딕" w:hint="eastAsia"/>
          <w:sz w:val="22"/>
          <w:lang w:val="en-US" w:eastAsia="ko-KR"/>
        </w:rPr>
        <w:t xml:space="preserve">are </w:t>
      </w:r>
      <w:r w:rsidR="00A53EEF" w:rsidRPr="00C32C24">
        <w:rPr>
          <w:rFonts w:eastAsia="맑은 고딕"/>
          <w:sz w:val="22"/>
          <w:lang w:val="en-US" w:eastAsia="ko-KR"/>
        </w:rPr>
        <w:t>as follows:</w:t>
      </w:r>
    </w:p>
    <w:p w14:paraId="68C5C546" w14:textId="77777777" w:rsidR="00396EC5" w:rsidRPr="00214DC0" w:rsidRDefault="00396EC5" w:rsidP="00396EC5">
      <w:pPr>
        <w:ind w:left="0" w:firstLine="0"/>
        <w:rPr>
          <w:rFonts w:eastAsiaTheme="minorEastAsia"/>
          <w:b/>
          <w:i/>
          <w:sz w:val="22"/>
          <w:lang w:eastAsia="ko-KR"/>
        </w:rPr>
      </w:pPr>
      <w:r w:rsidRPr="00214DC0">
        <w:rPr>
          <w:rFonts w:eastAsiaTheme="minorEastAsia" w:hint="eastAsia"/>
          <w:b/>
          <w:i/>
          <w:sz w:val="22"/>
          <w:lang w:eastAsia="ko-KR"/>
        </w:rPr>
        <w:lastRenderedPageBreak/>
        <w:t>Observation 1:</w:t>
      </w:r>
      <w:r>
        <w:rPr>
          <w:rFonts w:eastAsiaTheme="minorEastAsia" w:hint="eastAsia"/>
          <w:b/>
          <w:i/>
          <w:sz w:val="22"/>
          <w:lang w:eastAsia="ko-KR"/>
        </w:rPr>
        <w:t xml:space="preserve"> It seems that discussion on the required DCI contents is still on-going in a variety of </w:t>
      </w:r>
      <w:r>
        <w:rPr>
          <w:rFonts w:eastAsiaTheme="minorEastAsia"/>
          <w:b/>
          <w:i/>
          <w:sz w:val="22"/>
          <w:lang w:eastAsia="ko-KR"/>
        </w:rPr>
        <w:t>scenarios</w:t>
      </w:r>
      <w:r>
        <w:rPr>
          <w:rFonts w:eastAsiaTheme="minorEastAsia" w:hint="eastAsia"/>
          <w:b/>
          <w:i/>
          <w:sz w:val="22"/>
          <w:lang w:eastAsia="ko-KR"/>
        </w:rPr>
        <w:t xml:space="preserve"> and </w:t>
      </w:r>
      <w:r>
        <w:rPr>
          <w:rFonts w:eastAsiaTheme="minorEastAsia"/>
          <w:b/>
          <w:i/>
          <w:sz w:val="22"/>
          <w:lang w:eastAsia="ko-KR"/>
        </w:rPr>
        <w:t>use cases</w:t>
      </w:r>
      <w:r>
        <w:rPr>
          <w:rFonts w:eastAsiaTheme="minorEastAsia" w:hint="eastAsia"/>
          <w:b/>
          <w:i/>
          <w:sz w:val="22"/>
          <w:lang w:eastAsia="ko-KR"/>
        </w:rPr>
        <w:t xml:space="preserve">. In other words, it is necessary to make it clear DCI contents in details first before deciding whether or not to support dynamic change on DCI contents and/or size. </w:t>
      </w:r>
    </w:p>
    <w:p w14:paraId="062DFD54" w14:textId="77777777" w:rsidR="00396EC5" w:rsidRPr="00DF0B3A" w:rsidRDefault="00396EC5" w:rsidP="00396EC5">
      <w:pPr>
        <w:ind w:left="0" w:firstLine="0"/>
        <w:rPr>
          <w:rFonts w:eastAsiaTheme="minorEastAsia"/>
          <w:b/>
          <w:i/>
          <w:sz w:val="22"/>
          <w:lang w:eastAsia="ko-KR"/>
        </w:rPr>
      </w:pPr>
      <w:r w:rsidRPr="00DF0B3A">
        <w:rPr>
          <w:rFonts w:eastAsiaTheme="minorEastAsia" w:hint="eastAsia"/>
          <w:b/>
          <w:i/>
          <w:sz w:val="22"/>
          <w:lang w:eastAsia="ko-KR"/>
        </w:rPr>
        <w:t xml:space="preserve">Observation 2: It is necessary to investigate whether or how to support dynamic payload size of DCI considering BD attempts handling and scheduling flexibility. </w:t>
      </w:r>
    </w:p>
    <w:p w14:paraId="2D5C37DD" w14:textId="77777777" w:rsidR="00396EC5" w:rsidRPr="00DF0B3A" w:rsidRDefault="00396EC5" w:rsidP="00396EC5">
      <w:pPr>
        <w:ind w:left="0" w:firstLine="0"/>
        <w:rPr>
          <w:rFonts w:eastAsiaTheme="minorEastAsia"/>
          <w:b/>
          <w:i/>
          <w:sz w:val="22"/>
          <w:lang w:eastAsia="ko-KR"/>
        </w:rPr>
      </w:pPr>
      <w:r>
        <w:rPr>
          <w:rFonts w:eastAsiaTheme="minorEastAsia" w:hint="eastAsia"/>
          <w:b/>
          <w:i/>
          <w:sz w:val="22"/>
          <w:lang w:eastAsia="ko-KR"/>
        </w:rPr>
        <w:t>Observation 3: It needs to carefully study relationships between possible DCI contents to support dynamic DCI payload without change on ov</w:t>
      </w:r>
      <w:bookmarkStart w:id="3" w:name="_GoBack"/>
      <w:bookmarkEnd w:id="3"/>
      <w:r>
        <w:rPr>
          <w:rFonts w:eastAsiaTheme="minorEastAsia" w:hint="eastAsia"/>
          <w:b/>
          <w:i/>
          <w:sz w:val="22"/>
          <w:lang w:eastAsia="ko-KR"/>
        </w:rPr>
        <w:t xml:space="preserve">erall </w:t>
      </w:r>
      <w:r>
        <w:rPr>
          <w:rFonts w:eastAsiaTheme="minorEastAsia"/>
          <w:b/>
          <w:i/>
          <w:sz w:val="22"/>
          <w:lang w:eastAsia="ko-KR"/>
        </w:rPr>
        <w:t>payload</w:t>
      </w:r>
      <w:r>
        <w:rPr>
          <w:rFonts w:eastAsiaTheme="minorEastAsia" w:hint="eastAsia"/>
          <w:b/>
          <w:i/>
          <w:sz w:val="22"/>
          <w:lang w:eastAsia="ko-KR"/>
        </w:rPr>
        <w:t xml:space="preserve"> </w:t>
      </w:r>
      <w:r>
        <w:rPr>
          <w:rFonts w:eastAsiaTheme="minorEastAsia"/>
          <w:b/>
          <w:i/>
          <w:sz w:val="22"/>
          <w:lang w:eastAsia="ko-KR"/>
        </w:rPr>
        <w:t>size</w:t>
      </w:r>
      <w:r>
        <w:rPr>
          <w:rFonts w:eastAsiaTheme="minorEastAsia" w:hint="eastAsia"/>
          <w:b/>
          <w:i/>
          <w:sz w:val="22"/>
          <w:lang w:eastAsia="ko-KR"/>
        </w:rPr>
        <w:t xml:space="preserve">. </w:t>
      </w:r>
    </w:p>
    <w:p w14:paraId="45D7E38A" w14:textId="77777777" w:rsidR="00396EC5" w:rsidRPr="0090148F" w:rsidRDefault="00396EC5" w:rsidP="00396EC5">
      <w:pPr>
        <w:ind w:left="0" w:firstLine="0"/>
        <w:rPr>
          <w:rFonts w:eastAsiaTheme="minorEastAsia"/>
          <w:b/>
          <w:i/>
          <w:sz w:val="22"/>
          <w:lang w:eastAsia="ko-KR"/>
        </w:rPr>
      </w:pPr>
      <w:r w:rsidRPr="0090148F">
        <w:rPr>
          <w:rFonts w:eastAsiaTheme="minorEastAsia" w:hint="eastAsia"/>
          <w:b/>
          <w:i/>
          <w:sz w:val="22"/>
          <w:lang w:eastAsia="ko-KR"/>
        </w:rPr>
        <w:t xml:space="preserve">Proposal: </w:t>
      </w:r>
      <w:r>
        <w:rPr>
          <w:rFonts w:eastAsiaTheme="minorEastAsia" w:hint="eastAsia"/>
          <w:b/>
          <w:i/>
          <w:sz w:val="22"/>
          <w:lang w:eastAsia="ko-KR"/>
        </w:rPr>
        <w:t xml:space="preserve">Discuss semi-static configuration of DCI contents/fields before discussing whether or not to support dynamic configuration of DCI contents/fields. </w:t>
      </w:r>
    </w:p>
    <w:p w14:paraId="156F28AD" w14:textId="77777777" w:rsidR="00DC782C" w:rsidRPr="00396EC5" w:rsidRDefault="00DC782C" w:rsidP="008D5C57">
      <w:pPr>
        <w:ind w:left="0" w:hanging="1"/>
        <w:rPr>
          <w:rFonts w:eastAsia="맑은 고딕"/>
          <w:sz w:val="22"/>
          <w:lang w:eastAsia="ko-KR"/>
        </w:rPr>
      </w:pPr>
    </w:p>
    <w:p w14:paraId="7BFFC843" w14:textId="77777777" w:rsidR="00C1458F" w:rsidRPr="007036D8" w:rsidRDefault="00C1458F" w:rsidP="00C1458F">
      <w:pPr>
        <w:pStyle w:val="1"/>
        <w:numPr>
          <w:ilvl w:val="0"/>
          <w:numId w:val="1"/>
        </w:numPr>
        <w:spacing w:before="180"/>
        <w:rPr>
          <w:rFonts w:eastAsia="바탕"/>
          <w:b/>
          <w:lang w:eastAsia="ko-KR"/>
        </w:rPr>
      </w:pPr>
      <w:r w:rsidRPr="007036D8">
        <w:rPr>
          <w:rFonts w:eastAsia="바탕" w:hint="eastAsia"/>
          <w:b/>
          <w:lang w:eastAsia="ko-KR"/>
        </w:rPr>
        <w:t>Reference</w:t>
      </w:r>
    </w:p>
    <w:p w14:paraId="70EE82F5" w14:textId="676FE2EC" w:rsidR="00380F89" w:rsidRPr="000B1C89" w:rsidRDefault="007C6C7C" w:rsidP="000B1C89">
      <w:pPr>
        <w:pStyle w:val="References"/>
        <w:tabs>
          <w:tab w:val="clear" w:pos="6031"/>
        </w:tabs>
        <w:ind w:left="567" w:hanging="425"/>
        <w:rPr>
          <w:rFonts w:eastAsia="맑은 고딕"/>
          <w:szCs w:val="22"/>
          <w:lang w:val="en-GB" w:eastAsia="ko-KR"/>
        </w:rPr>
      </w:pPr>
      <w:proofErr w:type="spellStart"/>
      <w:r w:rsidRPr="007C6C7C">
        <w:rPr>
          <w:szCs w:val="22"/>
          <w:lang w:eastAsia="ko-KR"/>
        </w:rPr>
        <w:t>RAN1</w:t>
      </w:r>
      <w:proofErr w:type="spellEnd"/>
      <w:r w:rsidRPr="007C6C7C">
        <w:rPr>
          <w:szCs w:val="22"/>
          <w:lang w:eastAsia="ko-KR"/>
        </w:rPr>
        <w:t xml:space="preserve"> chairman’s </w:t>
      </w:r>
      <w:proofErr w:type="gramStart"/>
      <w:r w:rsidRPr="007C6C7C">
        <w:rPr>
          <w:szCs w:val="22"/>
          <w:lang w:eastAsia="ko-KR"/>
        </w:rPr>
        <w:t xml:space="preserve">notes, </w:t>
      </w:r>
      <w:proofErr w:type="spellStart"/>
      <w:r w:rsidRPr="007C6C7C">
        <w:rPr>
          <w:szCs w:val="22"/>
          <w:lang w:eastAsia="ko-KR"/>
        </w:rPr>
        <w:t>RAN1</w:t>
      </w:r>
      <w:r w:rsidR="002305DC">
        <w:rPr>
          <w:rFonts w:eastAsiaTheme="minorEastAsia" w:hint="eastAsia"/>
          <w:szCs w:val="22"/>
          <w:lang w:eastAsia="ko-KR"/>
        </w:rPr>
        <w:t>#</w:t>
      </w:r>
      <w:r w:rsidR="001A777D">
        <w:rPr>
          <w:rFonts w:eastAsiaTheme="minorEastAsia" w:hint="eastAsia"/>
          <w:szCs w:val="22"/>
          <w:lang w:eastAsia="ko-KR"/>
        </w:rPr>
        <w:t>8</w:t>
      </w:r>
      <w:r w:rsidR="00280956">
        <w:rPr>
          <w:rFonts w:eastAsiaTheme="minorEastAsia" w:hint="eastAsia"/>
          <w:szCs w:val="22"/>
          <w:lang w:eastAsia="ko-KR"/>
        </w:rPr>
        <w:t>8</w:t>
      </w:r>
      <w:r w:rsidR="00B85AF5">
        <w:rPr>
          <w:rFonts w:eastAsiaTheme="minorEastAsia" w:hint="eastAsia"/>
          <w:szCs w:val="22"/>
          <w:lang w:eastAsia="ko-KR"/>
        </w:rPr>
        <w:t>bis</w:t>
      </w:r>
      <w:proofErr w:type="spellEnd"/>
      <w:proofErr w:type="gramEnd"/>
      <w:r w:rsidR="001A777D">
        <w:rPr>
          <w:rFonts w:eastAsiaTheme="minorEastAsia" w:hint="eastAsia"/>
          <w:szCs w:val="22"/>
          <w:lang w:eastAsia="ko-KR"/>
        </w:rPr>
        <w:t>.</w:t>
      </w:r>
    </w:p>
    <w:sectPr w:rsidR="00380F89" w:rsidRPr="000B1C89"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BF2F8A" w14:textId="77777777" w:rsidR="00487191" w:rsidRDefault="00487191" w:rsidP="00CB15B0">
      <w:pPr>
        <w:spacing w:before="0" w:after="0" w:line="240" w:lineRule="auto"/>
      </w:pPr>
      <w:r>
        <w:separator/>
      </w:r>
    </w:p>
  </w:endnote>
  <w:endnote w:type="continuationSeparator" w:id="0">
    <w:p w14:paraId="226DD6DD" w14:textId="77777777" w:rsidR="00487191" w:rsidRDefault="00487191"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F66B2A" w14:textId="77777777" w:rsidR="00487191" w:rsidRDefault="00487191" w:rsidP="00CB15B0">
      <w:pPr>
        <w:spacing w:before="0" w:after="0" w:line="240" w:lineRule="auto"/>
      </w:pPr>
      <w:r>
        <w:separator/>
      </w:r>
    </w:p>
  </w:footnote>
  <w:footnote w:type="continuationSeparator" w:id="0">
    <w:p w14:paraId="58BD1E9E" w14:textId="77777777" w:rsidR="00487191" w:rsidRDefault="00487191"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991883"/>
    <w:multiLevelType w:val="hybridMultilevel"/>
    <w:tmpl w:val="BBAE75B6"/>
    <w:lvl w:ilvl="0" w:tplc="4202C932">
      <w:start w:val="1"/>
      <w:numFmt w:val="bullet"/>
      <w:lvlText w:val=""/>
      <w:lvlJc w:val="left"/>
      <w:pPr>
        <w:ind w:left="510" w:hanging="400"/>
      </w:pPr>
      <w:rPr>
        <w:rFonts w:ascii="Symbol" w:eastAsia="MS Mincho" w:hAnsi="Symbol"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nsid w:val="28B322B0"/>
    <w:multiLevelType w:val="hybridMultilevel"/>
    <w:tmpl w:val="EB1639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E4A0972"/>
    <w:multiLevelType w:val="hybridMultilevel"/>
    <w:tmpl w:val="AD8A32A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30666D03"/>
    <w:multiLevelType w:val="hybridMultilevel"/>
    <w:tmpl w:val="96C232D8"/>
    <w:lvl w:ilvl="0" w:tplc="04090001">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0">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1">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2">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nsid w:val="397F71B8"/>
    <w:multiLevelType w:val="hybridMultilevel"/>
    <w:tmpl w:val="C0DAE01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nsid w:val="39C3393E"/>
    <w:multiLevelType w:val="hybridMultilevel"/>
    <w:tmpl w:val="EADED5A8"/>
    <w:lvl w:ilvl="0" w:tplc="0CFA0F72">
      <w:start w:val="2"/>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nsid w:val="3D2E5E1A"/>
    <w:multiLevelType w:val="hybridMultilevel"/>
    <w:tmpl w:val="BFDE599C"/>
    <w:lvl w:ilvl="0" w:tplc="1D4E917C">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49BC7ED0"/>
    <w:multiLevelType w:val="hybridMultilevel"/>
    <w:tmpl w:val="D6A65CD2"/>
    <w:lvl w:ilvl="0" w:tplc="77047526">
      <w:start w:val="1"/>
      <w:numFmt w:val="decimal"/>
      <w:lvlText w:val="(%1)"/>
      <w:lvlJc w:val="left"/>
      <w:pPr>
        <w:ind w:left="927" w:hanging="360"/>
      </w:pPr>
      <w:rPr>
        <w:rFonts w:ascii="Times New Roman" w:hAnsi="Times New Roman" w:cs="Times New Roman"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2">
    <w:nsid w:val="4C644A6B"/>
    <w:multiLevelType w:val="hybridMultilevel"/>
    <w:tmpl w:val="540258D8"/>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3">
    <w:nsid w:val="541F62C9"/>
    <w:multiLevelType w:val="hybridMultilevel"/>
    <w:tmpl w:val="FD568EDE"/>
    <w:lvl w:ilvl="0" w:tplc="1B6A02F6">
      <w:start w:val="159"/>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nsid w:val="548B23C6"/>
    <w:multiLevelType w:val="hybridMultilevel"/>
    <w:tmpl w:val="420AE1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C5F6A6F"/>
    <w:multiLevelType w:val="hybridMultilevel"/>
    <w:tmpl w:val="FBBAA82A"/>
    <w:lvl w:ilvl="0" w:tplc="06380BDA">
      <w:start w:val="1"/>
      <w:numFmt w:val="bullet"/>
      <w:lvlText w:val="•"/>
      <w:lvlJc w:val="left"/>
      <w:pPr>
        <w:tabs>
          <w:tab w:val="num" w:pos="720"/>
        </w:tabs>
        <w:ind w:left="720" w:hanging="360"/>
      </w:pPr>
      <w:rPr>
        <w:rFonts w:ascii="Arial" w:hAnsi="Arial" w:hint="default"/>
      </w:rPr>
    </w:lvl>
    <w:lvl w:ilvl="1" w:tplc="2C32CE66">
      <w:start w:val="2975"/>
      <w:numFmt w:val="bullet"/>
      <w:lvlText w:val="•"/>
      <w:lvlJc w:val="left"/>
      <w:pPr>
        <w:tabs>
          <w:tab w:val="num" w:pos="1440"/>
        </w:tabs>
        <w:ind w:left="1440" w:hanging="360"/>
      </w:pPr>
      <w:rPr>
        <w:rFonts w:ascii="Arial" w:hAnsi="Arial" w:hint="default"/>
      </w:rPr>
    </w:lvl>
    <w:lvl w:ilvl="2" w:tplc="C6B6DA94">
      <w:start w:val="2975"/>
      <w:numFmt w:val="bullet"/>
      <w:lvlText w:val="•"/>
      <w:lvlJc w:val="left"/>
      <w:pPr>
        <w:tabs>
          <w:tab w:val="num" w:pos="2160"/>
        </w:tabs>
        <w:ind w:left="2160" w:hanging="360"/>
      </w:pPr>
      <w:rPr>
        <w:rFonts w:ascii="Arial" w:hAnsi="Arial" w:hint="default"/>
      </w:rPr>
    </w:lvl>
    <w:lvl w:ilvl="3" w:tplc="0F9C554C">
      <w:start w:val="2975"/>
      <w:numFmt w:val="bullet"/>
      <w:lvlText w:val="•"/>
      <w:lvlJc w:val="left"/>
      <w:pPr>
        <w:tabs>
          <w:tab w:val="num" w:pos="2880"/>
        </w:tabs>
        <w:ind w:left="2880" w:hanging="360"/>
      </w:pPr>
      <w:rPr>
        <w:rFonts w:ascii="Arial" w:hAnsi="Arial" w:hint="default"/>
      </w:rPr>
    </w:lvl>
    <w:lvl w:ilvl="4" w:tplc="D9006E72">
      <w:start w:val="2975"/>
      <w:numFmt w:val="bullet"/>
      <w:lvlText w:val="•"/>
      <w:lvlJc w:val="left"/>
      <w:pPr>
        <w:tabs>
          <w:tab w:val="num" w:pos="3600"/>
        </w:tabs>
        <w:ind w:left="3600" w:hanging="360"/>
      </w:pPr>
      <w:rPr>
        <w:rFonts w:ascii="Arial" w:hAnsi="Arial" w:hint="default"/>
      </w:rPr>
    </w:lvl>
    <w:lvl w:ilvl="5" w:tplc="8B9677BC" w:tentative="1">
      <w:start w:val="1"/>
      <w:numFmt w:val="bullet"/>
      <w:lvlText w:val="•"/>
      <w:lvlJc w:val="left"/>
      <w:pPr>
        <w:tabs>
          <w:tab w:val="num" w:pos="4320"/>
        </w:tabs>
        <w:ind w:left="4320" w:hanging="360"/>
      </w:pPr>
      <w:rPr>
        <w:rFonts w:ascii="Arial" w:hAnsi="Arial" w:hint="default"/>
      </w:rPr>
    </w:lvl>
    <w:lvl w:ilvl="6" w:tplc="F01E6E08" w:tentative="1">
      <w:start w:val="1"/>
      <w:numFmt w:val="bullet"/>
      <w:lvlText w:val="•"/>
      <w:lvlJc w:val="left"/>
      <w:pPr>
        <w:tabs>
          <w:tab w:val="num" w:pos="5040"/>
        </w:tabs>
        <w:ind w:left="5040" w:hanging="360"/>
      </w:pPr>
      <w:rPr>
        <w:rFonts w:ascii="Arial" w:hAnsi="Arial" w:hint="default"/>
      </w:rPr>
    </w:lvl>
    <w:lvl w:ilvl="7" w:tplc="94144CB0" w:tentative="1">
      <w:start w:val="1"/>
      <w:numFmt w:val="bullet"/>
      <w:lvlText w:val="•"/>
      <w:lvlJc w:val="left"/>
      <w:pPr>
        <w:tabs>
          <w:tab w:val="num" w:pos="5760"/>
        </w:tabs>
        <w:ind w:left="5760" w:hanging="360"/>
      </w:pPr>
      <w:rPr>
        <w:rFonts w:ascii="Arial" w:hAnsi="Arial" w:hint="default"/>
      </w:rPr>
    </w:lvl>
    <w:lvl w:ilvl="8" w:tplc="6F9645D0" w:tentative="1">
      <w:start w:val="1"/>
      <w:numFmt w:val="bullet"/>
      <w:lvlText w:val="•"/>
      <w:lvlJc w:val="left"/>
      <w:pPr>
        <w:tabs>
          <w:tab w:val="num" w:pos="6480"/>
        </w:tabs>
        <w:ind w:left="6480" w:hanging="360"/>
      </w:pPr>
      <w:rPr>
        <w:rFonts w:ascii="Arial" w:hAnsi="Arial" w:hint="default"/>
      </w:rPr>
    </w:lvl>
  </w:abstractNum>
  <w:abstractNum w:abstractNumId="26">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29">
    <w:nsid w:val="78825439"/>
    <w:multiLevelType w:val="hybridMultilevel"/>
    <w:tmpl w:val="483A2AF6"/>
    <w:lvl w:ilvl="0" w:tplc="7042203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26"/>
  </w:num>
  <w:num w:numId="2">
    <w:abstractNumId w:val="26"/>
  </w:num>
  <w:num w:numId="3">
    <w:abstractNumId w:val="0"/>
  </w:num>
  <w:num w:numId="4">
    <w:abstractNumId w:val="15"/>
  </w:num>
  <w:num w:numId="5">
    <w:abstractNumId w:val="5"/>
  </w:num>
  <w:num w:numId="6">
    <w:abstractNumId w:val="4"/>
  </w:num>
  <w:num w:numId="7">
    <w:abstractNumId w:val="27"/>
  </w:num>
  <w:num w:numId="8">
    <w:abstractNumId w:val="21"/>
  </w:num>
  <w:num w:numId="9">
    <w:abstractNumId w:val="12"/>
  </w:num>
  <w:num w:numId="10">
    <w:abstractNumId w:val="18"/>
  </w:num>
  <w:num w:numId="11">
    <w:abstractNumId w:val="30"/>
  </w:num>
  <w:num w:numId="12">
    <w:abstractNumId w:val="19"/>
  </w:num>
  <w:num w:numId="13">
    <w:abstractNumId w:val="10"/>
  </w:num>
  <w:num w:numId="14">
    <w:abstractNumId w:val="11"/>
  </w:num>
  <w:num w:numId="15">
    <w:abstractNumId w:val="28"/>
  </w:num>
  <w:num w:numId="16">
    <w:abstractNumId w:val="7"/>
  </w:num>
  <w:num w:numId="17">
    <w:abstractNumId w:val="3"/>
  </w:num>
  <w:num w:numId="18">
    <w:abstractNumId w:val="9"/>
  </w:num>
  <w:num w:numId="19">
    <w:abstractNumId w:val="16"/>
  </w:num>
  <w:num w:numId="20">
    <w:abstractNumId w:val="29"/>
  </w:num>
  <w:num w:numId="21">
    <w:abstractNumId w:val="22"/>
  </w:num>
  <w:num w:numId="22">
    <w:abstractNumId w:val="1"/>
  </w:num>
  <w:num w:numId="23">
    <w:abstractNumId w:val="23"/>
  </w:num>
  <w:num w:numId="24">
    <w:abstractNumId w:val="13"/>
  </w:num>
  <w:num w:numId="25">
    <w:abstractNumId w:val="14"/>
  </w:num>
  <w:num w:numId="26">
    <w:abstractNumId w:val="17"/>
  </w:num>
  <w:num w:numId="27">
    <w:abstractNumId w:val="2"/>
  </w:num>
  <w:num w:numId="28">
    <w:abstractNumId w:val="8"/>
  </w:num>
  <w:num w:numId="29">
    <w:abstractNumId w:val="24"/>
  </w:num>
  <w:num w:numId="30">
    <w:abstractNumId w:val="20"/>
  </w:num>
  <w:num w:numId="31">
    <w:abstractNumId w:val="25"/>
  </w:num>
  <w:num w:numId="32">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1095"/>
    <w:rsid w:val="000011A9"/>
    <w:rsid w:val="00001EA2"/>
    <w:rsid w:val="00002ADB"/>
    <w:rsid w:val="00002E3E"/>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21"/>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510"/>
    <w:rsid w:val="00060B4F"/>
    <w:rsid w:val="00060F15"/>
    <w:rsid w:val="000610AD"/>
    <w:rsid w:val="000612AE"/>
    <w:rsid w:val="00061401"/>
    <w:rsid w:val="00062961"/>
    <w:rsid w:val="00062B06"/>
    <w:rsid w:val="00062FEA"/>
    <w:rsid w:val="0006322F"/>
    <w:rsid w:val="00063526"/>
    <w:rsid w:val="00063AF4"/>
    <w:rsid w:val="00064B4D"/>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7A46"/>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804"/>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433"/>
    <w:rsid w:val="000D2DC6"/>
    <w:rsid w:val="000D2E12"/>
    <w:rsid w:val="000D41C2"/>
    <w:rsid w:val="000D41C4"/>
    <w:rsid w:val="000D4C21"/>
    <w:rsid w:val="000D622F"/>
    <w:rsid w:val="000D6C08"/>
    <w:rsid w:val="000D6CF1"/>
    <w:rsid w:val="000D7436"/>
    <w:rsid w:val="000D7D43"/>
    <w:rsid w:val="000D7DD9"/>
    <w:rsid w:val="000D7F5F"/>
    <w:rsid w:val="000E052D"/>
    <w:rsid w:val="000E0C80"/>
    <w:rsid w:val="000E173E"/>
    <w:rsid w:val="000E249B"/>
    <w:rsid w:val="000E24FC"/>
    <w:rsid w:val="000E2735"/>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C22"/>
    <w:rsid w:val="001240EB"/>
    <w:rsid w:val="001244D2"/>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995"/>
    <w:rsid w:val="00137A93"/>
    <w:rsid w:val="00137BE4"/>
    <w:rsid w:val="0014016C"/>
    <w:rsid w:val="00140666"/>
    <w:rsid w:val="00140AAB"/>
    <w:rsid w:val="001425E4"/>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122"/>
    <w:rsid w:val="0017454F"/>
    <w:rsid w:val="00174577"/>
    <w:rsid w:val="00174BBF"/>
    <w:rsid w:val="00174CC1"/>
    <w:rsid w:val="00175851"/>
    <w:rsid w:val="00176173"/>
    <w:rsid w:val="0017635A"/>
    <w:rsid w:val="00176690"/>
    <w:rsid w:val="00180186"/>
    <w:rsid w:val="00180816"/>
    <w:rsid w:val="00180E06"/>
    <w:rsid w:val="00181A6D"/>
    <w:rsid w:val="00181D3C"/>
    <w:rsid w:val="00182069"/>
    <w:rsid w:val="0018236C"/>
    <w:rsid w:val="00182AA0"/>
    <w:rsid w:val="00183C92"/>
    <w:rsid w:val="00183EA0"/>
    <w:rsid w:val="001840DB"/>
    <w:rsid w:val="00184A09"/>
    <w:rsid w:val="001852B9"/>
    <w:rsid w:val="0018614F"/>
    <w:rsid w:val="00186216"/>
    <w:rsid w:val="00186A3C"/>
    <w:rsid w:val="001875A5"/>
    <w:rsid w:val="00190AF5"/>
    <w:rsid w:val="001913B0"/>
    <w:rsid w:val="0019140C"/>
    <w:rsid w:val="00191B8F"/>
    <w:rsid w:val="00192022"/>
    <w:rsid w:val="00192BBC"/>
    <w:rsid w:val="00192C5D"/>
    <w:rsid w:val="001934A6"/>
    <w:rsid w:val="001938B2"/>
    <w:rsid w:val="00193AFE"/>
    <w:rsid w:val="00193E15"/>
    <w:rsid w:val="00194092"/>
    <w:rsid w:val="00195147"/>
    <w:rsid w:val="001953E5"/>
    <w:rsid w:val="00195514"/>
    <w:rsid w:val="00196738"/>
    <w:rsid w:val="001968B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A6F"/>
    <w:rsid w:val="001A7E83"/>
    <w:rsid w:val="001B0075"/>
    <w:rsid w:val="001B096C"/>
    <w:rsid w:val="001B0E41"/>
    <w:rsid w:val="001B0E49"/>
    <w:rsid w:val="001B1641"/>
    <w:rsid w:val="001B1B59"/>
    <w:rsid w:val="001B2C76"/>
    <w:rsid w:val="001B2DFA"/>
    <w:rsid w:val="001B3038"/>
    <w:rsid w:val="001B3422"/>
    <w:rsid w:val="001B348B"/>
    <w:rsid w:val="001B3685"/>
    <w:rsid w:val="001B3CEF"/>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55D"/>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441"/>
    <w:rsid w:val="002177EA"/>
    <w:rsid w:val="002200D6"/>
    <w:rsid w:val="00221698"/>
    <w:rsid w:val="00221D49"/>
    <w:rsid w:val="00221E9D"/>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D0A"/>
    <w:rsid w:val="00227ECD"/>
    <w:rsid w:val="00230026"/>
    <w:rsid w:val="002305DC"/>
    <w:rsid w:val="00230754"/>
    <w:rsid w:val="002316F4"/>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69C"/>
    <w:rsid w:val="00240A2C"/>
    <w:rsid w:val="002410B3"/>
    <w:rsid w:val="00242273"/>
    <w:rsid w:val="0024402E"/>
    <w:rsid w:val="0024435D"/>
    <w:rsid w:val="002443B6"/>
    <w:rsid w:val="00245647"/>
    <w:rsid w:val="002458CF"/>
    <w:rsid w:val="00245B68"/>
    <w:rsid w:val="00246B0A"/>
    <w:rsid w:val="00246C79"/>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501"/>
    <w:rsid w:val="0025459C"/>
    <w:rsid w:val="00256280"/>
    <w:rsid w:val="002562C4"/>
    <w:rsid w:val="00256E32"/>
    <w:rsid w:val="00257486"/>
    <w:rsid w:val="00257AE5"/>
    <w:rsid w:val="00257FF1"/>
    <w:rsid w:val="00260561"/>
    <w:rsid w:val="00260599"/>
    <w:rsid w:val="00260DDE"/>
    <w:rsid w:val="0026111D"/>
    <w:rsid w:val="00264C41"/>
    <w:rsid w:val="00264FDE"/>
    <w:rsid w:val="0026527F"/>
    <w:rsid w:val="0026532B"/>
    <w:rsid w:val="00265E21"/>
    <w:rsid w:val="00265E39"/>
    <w:rsid w:val="00266C95"/>
    <w:rsid w:val="00266D10"/>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812"/>
    <w:rsid w:val="00277845"/>
    <w:rsid w:val="00277C67"/>
    <w:rsid w:val="002801C7"/>
    <w:rsid w:val="00280956"/>
    <w:rsid w:val="00280C6C"/>
    <w:rsid w:val="002813E0"/>
    <w:rsid w:val="0028212A"/>
    <w:rsid w:val="00282C33"/>
    <w:rsid w:val="00283163"/>
    <w:rsid w:val="00283645"/>
    <w:rsid w:val="0028419E"/>
    <w:rsid w:val="002850C7"/>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319A"/>
    <w:rsid w:val="0029359B"/>
    <w:rsid w:val="00294382"/>
    <w:rsid w:val="00294797"/>
    <w:rsid w:val="00296CDE"/>
    <w:rsid w:val="00296D39"/>
    <w:rsid w:val="00297557"/>
    <w:rsid w:val="002A104F"/>
    <w:rsid w:val="002A20BE"/>
    <w:rsid w:val="002A361E"/>
    <w:rsid w:val="002A3F1F"/>
    <w:rsid w:val="002A4EDC"/>
    <w:rsid w:val="002A5AB4"/>
    <w:rsid w:val="002A66B6"/>
    <w:rsid w:val="002A684E"/>
    <w:rsid w:val="002A6C45"/>
    <w:rsid w:val="002A77DE"/>
    <w:rsid w:val="002A7917"/>
    <w:rsid w:val="002A7A62"/>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84D"/>
    <w:rsid w:val="002C5935"/>
    <w:rsid w:val="002C67F8"/>
    <w:rsid w:val="002C6C22"/>
    <w:rsid w:val="002C738B"/>
    <w:rsid w:val="002C7961"/>
    <w:rsid w:val="002C7D39"/>
    <w:rsid w:val="002D0266"/>
    <w:rsid w:val="002D1372"/>
    <w:rsid w:val="002D1391"/>
    <w:rsid w:val="002D13D6"/>
    <w:rsid w:val="002D14CB"/>
    <w:rsid w:val="002D1EB9"/>
    <w:rsid w:val="002D235E"/>
    <w:rsid w:val="002D2462"/>
    <w:rsid w:val="002D2636"/>
    <w:rsid w:val="002D2DB4"/>
    <w:rsid w:val="002D2DF7"/>
    <w:rsid w:val="002D3001"/>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598"/>
    <w:rsid w:val="002E6FD2"/>
    <w:rsid w:val="002E7572"/>
    <w:rsid w:val="002F0EDC"/>
    <w:rsid w:val="002F0F27"/>
    <w:rsid w:val="002F0FD9"/>
    <w:rsid w:val="002F107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25BD"/>
    <w:rsid w:val="00302A7D"/>
    <w:rsid w:val="00304146"/>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DB"/>
    <w:rsid w:val="00323B61"/>
    <w:rsid w:val="003259A7"/>
    <w:rsid w:val="00325BE8"/>
    <w:rsid w:val="00325CB8"/>
    <w:rsid w:val="00326914"/>
    <w:rsid w:val="00326E07"/>
    <w:rsid w:val="00326E22"/>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E"/>
    <w:rsid w:val="0035262F"/>
    <w:rsid w:val="00352ABB"/>
    <w:rsid w:val="00352CCE"/>
    <w:rsid w:val="00352F9B"/>
    <w:rsid w:val="00353480"/>
    <w:rsid w:val="003535CF"/>
    <w:rsid w:val="003535FF"/>
    <w:rsid w:val="00353714"/>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CC6"/>
    <w:rsid w:val="00372217"/>
    <w:rsid w:val="003739AB"/>
    <w:rsid w:val="00373D9D"/>
    <w:rsid w:val="00373E9D"/>
    <w:rsid w:val="00374785"/>
    <w:rsid w:val="00374BEC"/>
    <w:rsid w:val="003751B0"/>
    <w:rsid w:val="00375270"/>
    <w:rsid w:val="00375687"/>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C6"/>
    <w:rsid w:val="00396517"/>
    <w:rsid w:val="00396D08"/>
    <w:rsid w:val="00396D7F"/>
    <w:rsid w:val="00396EC5"/>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E2A"/>
    <w:rsid w:val="003C7171"/>
    <w:rsid w:val="003C7A64"/>
    <w:rsid w:val="003C7B1D"/>
    <w:rsid w:val="003C7EBD"/>
    <w:rsid w:val="003C7F95"/>
    <w:rsid w:val="003C7FC2"/>
    <w:rsid w:val="003D07C9"/>
    <w:rsid w:val="003D0BE6"/>
    <w:rsid w:val="003D1253"/>
    <w:rsid w:val="003D2C8D"/>
    <w:rsid w:val="003D3448"/>
    <w:rsid w:val="003D38C9"/>
    <w:rsid w:val="003D3B93"/>
    <w:rsid w:val="003D3DEC"/>
    <w:rsid w:val="003D42AD"/>
    <w:rsid w:val="003D42C5"/>
    <w:rsid w:val="003D4337"/>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64E"/>
    <w:rsid w:val="003E66B9"/>
    <w:rsid w:val="003E6CD2"/>
    <w:rsid w:val="003E7A87"/>
    <w:rsid w:val="003E7F41"/>
    <w:rsid w:val="003F004C"/>
    <w:rsid w:val="003F0144"/>
    <w:rsid w:val="003F022F"/>
    <w:rsid w:val="003F0320"/>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550"/>
    <w:rsid w:val="00423565"/>
    <w:rsid w:val="00423F0B"/>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5319"/>
    <w:rsid w:val="00435C70"/>
    <w:rsid w:val="00435FCB"/>
    <w:rsid w:val="004360D2"/>
    <w:rsid w:val="00437EDA"/>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ABB"/>
    <w:rsid w:val="00486BF2"/>
    <w:rsid w:val="00486FD3"/>
    <w:rsid w:val="00487191"/>
    <w:rsid w:val="00490094"/>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746"/>
    <w:rsid w:val="004D6349"/>
    <w:rsid w:val="004D6F4B"/>
    <w:rsid w:val="004D75C2"/>
    <w:rsid w:val="004D7E45"/>
    <w:rsid w:val="004E1196"/>
    <w:rsid w:val="004E1372"/>
    <w:rsid w:val="004E1B50"/>
    <w:rsid w:val="004E1C8E"/>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F03"/>
    <w:rsid w:val="00566407"/>
    <w:rsid w:val="005664EE"/>
    <w:rsid w:val="005676BC"/>
    <w:rsid w:val="00567C57"/>
    <w:rsid w:val="005720ED"/>
    <w:rsid w:val="005721A7"/>
    <w:rsid w:val="00573440"/>
    <w:rsid w:val="00573B1A"/>
    <w:rsid w:val="00574E5A"/>
    <w:rsid w:val="00575092"/>
    <w:rsid w:val="00575C40"/>
    <w:rsid w:val="005775A7"/>
    <w:rsid w:val="00577645"/>
    <w:rsid w:val="0057771F"/>
    <w:rsid w:val="0057798F"/>
    <w:rsid w:val="00580A2B"/>
    <w:rsid w:val="00580B01"/>
    <w:rsid w:val="00580DAD"/>
    <w:rsid w:val="00581377"/>
    <w:rsid w:val="00582A13"/>
    <w:rsid w:val="00582F6F"/>
    <w:rsid w:val="00583D6B"/>
    <w:rsid w:val="0058466A"/>
    <w:rsid w:val="00584E86"/>
    <w:rsid w:val="005856A9"/>
    <w:rsid w:val="005858B0"/>
    <w:rsid w:val="005868B6"/>
    <w:rsid w:val="00586AFB"/>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443"/>
    <w:rsid w:val="005D4EAC"/>
    <w:rsid w:val="005D5564"/>
    <w:rsid w:val="005D599C"/>
    <w:rsid w:val="005D5B8C"/>
    <w:rsid w:val="005D73AA"/>
    <w:rsid w:val="005D7797"/>
    <w:rsid w:val="005E0681"/>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F9"/>
    <w:rsid w:val="00610BC2"/>
    <w:rsid w:val="00610FF2"/>
    <w:rsid w:val="00611CE5"/>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771"/>
    <w:rsid w:val="00644B5F"/>
    <w:rsid w:val="00644E98"/>
    <w:rsid w:val="00645082"/>
    <w:rsid w:val="00645163"/>
    <w:rsid w:val="00645AC0"/>
    <w:rsid w:val="00645CB8"/>
    <w:rsid w:val="00645EE6"/>
    <w:rsid w:val="006464DE"/>
    <w:rsid w:val="00646561"/>
    <w:rsid w:val="006465CA"/>
    <w:rsid w:val="00647E7F"/>
    <w:rsid w:val="00650AAB"/>
    <w:rsid w:val="00651A17"/>
    <w:rsid w:val="00651AE2"/>
    <w:rsid w:val="00651CB2"/>
    <w:rsid w:val="00652913"/>
    <w:rsid w:val="00652CEE"/>
    <w:rsid w:val="00652D75"/>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14A2"/>
    <w:rsid w:val="006622D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ACC"/>
    <w:rsid w:val="00672B19"/>
    <w:rsid w:val="00672B53"/>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AF0"/>
    <w:rsid w:val="006B26B6"/>
    <w:rsid w:val="006B2833"/>
    <w:rsid w:val="006B2AC5"/>
    <w:rsid w:val="006B2C7D"/>
    <w:rsid w:val="006B351A"/>
    <w:rsid w:val="006B3C1E"/>
    <w:rsid w:val="006B3E7A"/>
    <w:rsid w:val="006B4641"/>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032"/>
    <w:rsid w:val="006C2677"/>
    <w:rsid w:val="006C3822"/>
    <w:rsid w:val="006C388B"/>
    <w:rsid w:val="006C3B34"/>
    <w:rsid w:val="006C3DCE"/>
    <w:rsid w:val="006C3E8F"/>
    <w:rsid w:val="006C3FB7"/>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CEC"/>
    <w:rsid w:val="006E6F8E"/>
    <w:rsid w:val="006E7A25"/>
    <w:rsid w:val="006E7D87"/>
    <w:rsid w:val="006F0153"/>
    <w:rsid w:val="006F0243"/>
    <w:rsid w:val="006F1E61"/>
    <w:rsid w:val="006F218F"/>
    <w:rsid w:val="006F3158"/>
    <w:rsid w:val="006F4D0C"/>
    <w:rsid w:val="006F579B"/>
    <w:rsid w:val="006F5B09"/>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D2E"/>
    <w:rsid w:val="00732418"/>
    <w:rsid w:val="00732568"/>
    <w:rsid w:val="007325F5"/>
    <w:rsid w:val="00733552"/>
    <w:rsid w:val="00733CD4"/>
    <w:rsid w:val="0073408B"/>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F6"/>
    <w:rsid w:val="00795C1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D0272"/>
    <w:rsid w:val="007D09D3"/>
    <w:rsid w:val="007D26D9"/>
    <w:rsid w:val="007D27DA"/>
    <w:rsid w:val="007D2A4C"/>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9A7"/>
    <w:rsid w:val="007E6C72"/>
    <w:rsid w:val="007E78F3"/>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91"/>
    <w:rsid w:val="008001C5"/>
    <w:rsid w:val="008001DF"/>
    <w:rsid w:val="008003DB"/>
    <w:rsid w:val="008007ED"/>
    <w:rsid w:val="00800A75"/>
    <w:rsid w:val="00800AD2"/>
    <w:rsid w:val="00800AF5"/>
    <w:rsid w:val="00801183"/>
    <w:rsid w:val="008011DD"/>
    <w:rsid w:val="0080189B"/>
    <w:rsid w:val="00801D8D"/>
    <w:rsid w:val="008027CA"/>
    <w:rsid w:val="00802894"/>
    <w:rsid w:val="008039A1"/>
    <w:rsid w:val="00803AAC"/>
    <w:rsid w:val="00804153"/>
    <w:rsid w:val="00804275"/>
    <w:rsid w:val="00804654"/>
    <w:rsid w:val="008048B6"/>
    <w:rsid w:val="00804C8C"/>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0BCE"/>
    <w:rsid w:val="00821122"/>
    <w:rsid w:val="00821140"/>
    <w:rsid w:val="008213FC"/>
    <w:rsid w:val="00822CF4"/>
    <w:rsid w:val="00824DD3"/>
    <w:rsid w:val="00825813"/>
    <w:rsid w:val="00825C4E"/>
    <w:rsid w:val="00826B13"/>
    <w:rsid w:val="00826B4C"/>
    <w:rsid w:val="00826BD9"/>
    <w:rsid w:val="00827ECB"/>
    <w:rsid w:val="00830209"/>
    <w:rsid w:val="0083055D"/>
    <w:rsid w:val="00830B05"/>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D0D"/>
    <w:rsid w:val="00840B73"/>
    <w:rsid w:val="00840D1C"/>
    <w:rsid w:val="00841620"/>
    <w:rsid w:val="00841E68"/>
    <w:rsid w:val="00842192"/>
    <w:rsid w:val="00842316"/>
    <w:rsid w:val="0084339F"/>
    <w:rsid w:val="00843966"/>
    <w:rsid w:val="00843AC7"/>
    <w:rsid w:val="0084410B"/>
    <w:rsid w:val="008471B5"/>
    <w:rsid w:val="00847417"/>
    <w:rsid w:val="00847480"/>
    <w:rsid w:val="008474A3"/>
    <w:rsid w:val="00850668"/>
    <w:rsid w:val="008507B8"/>
    <w:rsid w:val="00850848"/>
    <w:rsid w:val="008512FC"/>
    <w:rsid w:val="00852A76"/>
    <w:rsid w:val="008539BD"/>
    <w:rsid w:val="00853D16"/>
    <w:rsid w:val="00853D36"/>
    <w:rsid w:val="00854D1F"/>
    <w:rsid w:val="00854F65"/>
    <w:rsid w:val="008559E2"/>
    <w:rsid w:val="008561B2"/>
    <w:rsid w:val="00856781"/>
    <w:rsid w:val="00857172"/>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90703"/>
    <w:rsid w:val="00890B4B"/>
    <w:rsid w:val="00890C42"/>
    <w:rsid w:val="00891548"/>
    <w:rsid w:val="00891676"/>
    <w:rsid w:val="00891D08"/>
    <w:rsid w:val="0089257A"/>
    <w:rsid w:val="00892B2B"/>
    <w:rsid w:val="00892C89"/>
    <w:rsid w:val="0089324D"/>
    <w:rsid w:val="008933D7"/>
    <w:rsid w:val="00893DFB"/>
    <w:rsid w:val="008947DC"/>
    <w:rsid w:val="00895A3D"/>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47CF"/>
    <w:rsid w:val="00915260"/>
    <w:rsid w:val="00915A31"/>
    <w:rsid w:val="00915A6B"/>
    <w:rsid w:val="00916AE9"/>
    <w:rsid w:val="00916C71"/>
    <w:rsid w:val="00916D14"/>
    <w:rsid w:val="009177C1"/>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58"/>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7B1"/>
    <w:rsid w:val="00A05831"/>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81C"/>
    <w:rsid w:val="00AB08E4"/>
    <w:rsid w:val="00AB1340"/>
    <w:rsid w:val="00AB1D90"/>
    <w:rsid w:val="00AB2487"/>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B85"/>
    <w:rsid w:val="00B0114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764A"/>
    <w:rsid w:val="00B2069C"/>
    <w:rsid w:val="00B20A16"/>
    <w:rsid w:val="00B21E86"/>
    <w:rsid w:val="00B21F98"/>
    <w:rsid w:val="00B22379"/>
    <w:rsid w:val="00B22A4D"/>
    <w:rsid w:val="00B22A6C"/>
    <w:rsid w:val="00B22D2F"/>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140"/>
    <w:rsid w:val="00B2740C"/>
    <w:rsid w:val="00B30AC3"/>
    <w:rsid w:val="00B31110"/>
    <w:rsid w:val="00B31243"/>
    <w:rsid w:val="00B31392"/>
    <w:rsid w:val="00B31436"/>
    <w:rsid w:val="00B3151B"/>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281"/>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C33"/>
    <w:rsid w:val="00BA7481"/>
    <w:rsid w:val="00BA7E93"/>
    <w:rsid w:val="00BB00C0"/>
    <w:rsid w:val="00BB08FF"/>
    <w:rsid w:val="00BB10BD"/>
    <w:rsid w:val="00BB142C"/>
    <w:rsid w:val="00BB1851"/>
    <w:rsid w:val="00BB1CB8"/>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426"/>
    <w:rsid w:val="00C219D0"/>
    <w:rsid w:val="00C22353"/>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720D"/>
    <w:rsid w:val="00C47971"/>
    <w:rsid w:val="00C502C1"/>
    <w:rsid w:val="00C50504"/>
    <w:rsid w:val="00C513BB"/>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B9B"/>
    <w:rsid w:val="00CA2BA6"/>
    <w:rsid w:val="00CA335A"/>
    <w:rsid w:val="00CA4502"/>
    <w:rsid w:val="00CA4575"/>
    <w:rsid w:val="00CA486E"/>
    <w:rsid w:val="00CA4BEF"/>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30D"/>
    <w:rsid w:val="00CB15B0"/>
    <w:rsid w:val="00CB1A60"/>
    <w:rsid w:val="00CB1D3C"/>
    <w:rsid w:val="00CB1D9C"/>
    <w:rsid w:val="00CB2545"/>
    <w:rsid w:val="00CB2561"/>
    <w:rsid w:val="00CB2629"/>
    <w:rsid w:val="00CB29C2"/>
    <w:rsid w:val="00CB3D99"/>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5E7"/>
    <w:rsid w:val="00CD4A18"/>
    <w:rsid w:val="00CD4A9C"/>
    <w:rsid w:val="00CD4B9B"/>
    <w:rsid w:val="00CD517D"/>
    <w:rsid w:val="00CD51FB"/>
    <w:rsid w:val="00CD5C08"/>
    <w:rsid w:val="00CD6198"/>
    <w:rsid w:val="00CD6A86"/>
    <w:rsid w:val="00CD73BB"/>
    <w:rsid w:val="00CD75C5"/>
    <w:rsid w:val="00CD7A75"/>
    <w:rsid w:val="00CE09CF"/>
    <w:rsid w:val="00CE0B11"/>
    <w:rsid w:val="00CE0BBA"/>
    <w:rsid w:val="00CE155F"/>
    <w:rsid w:val="00CE1BD1"/>
    <w:rsid w:val="00CE1E25"/>
    <w:rsid w:val="00CE1FEC"/>
    <w:rsid w:val="00CE20B8"/>
    <w:rsid w:val="00CE212E"/>
    <w:rsid w:val="00CE2715"/>
    <w:rsid w:val="00CE280A"/>
    <w:rsid w:val="00CE34A6"/>
    <w:rsid w:val="00CE3DD7"/>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390"/>
    <w:rsid w:val="00D12547"/>
    <w:rsid w:val="00D12585"/>
    <w:rsid w:val="00D13079"/>
    <w:rsid w:val="00D132B5"/>
    <w:rsid w:val="00D132B9"/>
    <w:rsid w:val="00D13B0B"/>
    <w:rsid w:val="00D14E1D"/>
    <w:rsid w:val="00D14E3F"/>
    <w:rsid w:val="00D15FDC"/>
    <w:rsid w:val="00D1619C"/>
    <w:rsid w:val="00D17B73"/>
    <w:rsid w:val="00D17F6C"/>
    <w:rsid w:val="00D20DAD"/>
    <w:rsid w:val="00D20F75"/>
    <w:rsid w:val="00D218F0"/>
    <w:rsid w:val="00D238E4"/>
    <w:rsid w:val="00D239C9"/>
    <w:rsid w:val="00D23BF7"/>
    <w:rsid w:val="00D24D07"/>
    <w:rsid w:val="00D254BB"/>
    <w:rsid w:val="00D25E61"/>
    <w:rsid w:val="00D26255"/>
    <w:rsid w:val="00D266A7"/>
    <w:rsid w:val="00D26DD4"/>
    <w:rsid w:val="00D271A4"/>
    <w:rsid w:val="00D276FE"/>
    <w:rsid w:val="00D27EAE"/>
    <w:rsid w:val="00D300FB"/>
    <w:rsid w:val="00D3051A"/>
    <w:rsid w:val="00D30537"/>
    <w:rsid w:val="00D305C1"/>
    <w:rsid w:val="00D310FE"/>
    <w:rsid w:val="00D31D9D"/>
    <w:rsid w:val="00D31F2C"/>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25E5"/>
    <w:rsid w:val="00D626FD"/>
    <w:rsid w:val="00D62970"/>
    <w:rsid w:val="00D62B4C"/>
    <w:rsid w:val="00D63866"/>
    <w:rsid w:val="00D63DEC"/>
    <w:rsid w:val="00D64210"/>
    <w:rsid w:val="00D6471A"/>
    <w:rsid w:val="00D6538B"/>
    <w:rsid w:val="00D655FE"/>
    <w:rsid w:val="00D65782"/>
    <w:rsid w:val="00D657A7"/>
    <w:rsid w:val="00D6685C"/>
    <w:rsid w:val="00D67420"/>
    <w:rsid w:val="00D67522"/>
    <w:rsid w:val="00D675E2"/>
    <w:rsid w:val="00D7032F"/>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3078"/>
    <w:rsid w:val="00DC3609"/>
    <w:rsid w:val="00DC4180"/>
    <w:rsid w:val="00DC519E"/>
    <w:rsid w:val="00DC611C"/>
    <w:rsid w:val="00DC6741"/>
    <w:rsid w:val="00DC6C9E"/>
    <w:rsid w:val="00DC7664"/>
    <w:rsid w:val="00DC782C"/>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F7F"/>
    <w:rsid w:val="00DE50AA"/>
    <w:rsid w:val="00DE51E5"/>
    <w:rsid w:val="00DE5D3E"/>
    <w:rsid w:val="00DE6375"/>
    <w:rsid w:val="00DE71FB"/>
    <w:rsid w:val="00DE74CF"/>
    <w:rsid w:val="00DE7899"/>
    <w:rsid w:val="00DE79D3"/>
    <w:rsid w:val="00DF0B3A"/>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6A68"/>
    <w:rsid w:val="00DF72C2"/>
    <w:rsid w:val="00DF7B9D"/>
    <w:rsid w:val="00DF7C41"/>
    <w:rsid w:val="00E00366"/>
    <w:rsid w:val="00E007A5"/>
    <w:rsid w:val="00E00AE6"/>
    <w:rsid w:val="00E00BF3"/>
    <w:rsid w:val="00E00C83"/>
    <w:rsid w:val="00E01337"/>
    <w:rsid w:val="00E01761"/>
    <w:rsid w:val="00E0184F"/>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3E62"/>
    <w:rsid w:val="00E146DA"/>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834"/>
    <w:rsid w:val="00E53E29"/>
    <w:rsid w:val="00E53FAB"/>
    <w:rsid w:val="00E54620"/>
    <w:rsid w:val="00E54806"/>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3F89"/>
    <w:rsid w:val="00ED410D"/>
    <w:rsid w:val="00ED45FC"/>
    <w:rsid w:val="00ED543B"/>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63E"/>
    <w:rsid w:val="00EE5C57"/>
    <w:rsid w:val="00EE650A"/>
    <w:rsid w:val="00EE6A4D"/>
    <w:rsid w:val="00EE6F68"/>
    <w:rsid w:val="00EE7858"/>
    <w:rsid w:val="00EF060F"/>
    <w:rsid w:val="00EF0EE4"/>
    <w:rsid w:val="00EF1951"/>
    <w:rsid w:val="00EF1DBE"/>
    <w:rsid w:val="00EF1F06"/>
    <w:rsid w:val="00EF1FA8"/>
    <w:rsid w:val="00EF2079"/>
    <w:rsid w:val="00EF2526"/>
    <w:rsid w:val="00EF25C2"/>
    <w:rsid w:val="00EF2CA6"/>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DA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20604"/>
    <w:rsid w:val="00F20FE2"/>
    <w:rsid w:val="00F21444"/>
    <w:rsid w:val="00F2160B"/>
    <w:rsid w:val="00F21658"/>
    <w:rsid w:val="00F21F77"/>
    <w:rsid w:val="00F221DB"/>
    <w:rsid w:val="00F22A0B"/>
    <w:rsid w:val="00F23619"/>
    <w:rsid w:val="00F238AB"/>
    <w:rsid w:val="00F2395E"/>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E6"/>
    <w:rsid w:val="00F42D64"/>
    <w:rsid w:val="00F42E1F"/>
    <w:rsid w:val="00F43006"/>
    <w:rsid w:val="00F431F9"/>
    <w:rsid w:val="00F43798"/>
    <w:rsid w:val="00F4380B"/>
    <w:rsid w:val="00F4385A"/>
    <w:rsid w:val="00F439FF"/>
    <w:rsid w:val="00F43ABA"/>
    <w:rsid w:val="00F45AAC"/>
    <w:rsid w:val="00F45F68"/>
    <w:rsid w:val="00F46114"/>
    <w:rsid w:val="00F4714D"/>
    <w:rsid w:val="00F475E3"/>
    <w:rsid w:val="00F500AA"/>
    <w:rsid w:val="00F50A09"/>
    <w:rsid w:val="00F50EC2"/>
    <w:rsid w:val="00F50F45"/>
    <w:rsid w:val="00F51C52"/>
    <w:rsid w:val="00F522D9"/>
    <w:rsid w:val="00F5279C"/>
    <w:rsid w:val="00F529BC"/>
    <w:rsid w:val="00F52E73"/>
    <w:rsid w:val="00F530EB"/>
    <w:rsid w:val="00F537A0"/>
    <w:rsid w:val="00F53963"/>
    <w:rsid w:val="00F54A48"/>
    <w:rsid w:val="00F54D80"/>
    <w:rsid w:val="00F5523B"/>
    <w:rsid w:val="00F555DC"/>
    <w:rsid w:val="00F564CC"/>
    <w:rsid w:val="00F56BC2"/>
    <w:rsid w:val="00F5768E"/>
    <w:rsid w:val="00F57993"/>
    <w:rsid w:val="00F57D19"/>
    <w:rsid w:val="00F60D96"/>
    <w:rsid w:val="00F61C6C"/>
    <w:rsid w:val="00F6214E"/>
    <w:rsid w:val="00F629FE"/>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69B"/>
    <w:rsid w:val="00F77F66"/>
    <w:rsid w:val="00F807B8"/>
    <w:rsid w:val="00F80E08"/>
    <w:rsid w:val="00F81208"/>
    <w:rsid w:val="00F82453"/>
    <w:rsid w:val="00F825B7"/>
    <w:rsid w:val="00F829C3"/>
    <w:rsid w:val="00F82BB4"/>
    <w:rsid w:val="00F82DD6"/>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5287"/>
    <w:rsid w:val="00FB5D8A"/>
    <w:rsid w:val="00FB6770"/>
    <w:rsid w:val="00FB75D9"/>
    <w:rsid w:val="00FC019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C1"/>
    <w:rsid w:val="00FD2A62"/>
    <w:rsid w:val="00FD2BF2"/>
    <w:rsid w:val="00FD3225"/>
    <w:rsid w:val="00FD327F"/>
    <w:rsid w:val="00FD378C"/>
    <w:rsid w:val="00FD3AD6"/>
    <w:rsid w:val="00FD4C1E"/>
    <w:rsid w:val="00FD5AE2"/>
    <w:rsid w:val="00FD6532"/>
    <w:rsid w:val="00FD69A0"/>
    <w:rsid w:val="00FD6D54"/>
    <w:rsid w:val="00FD6EF3"/>
    <w:rsid w:val="00FD7AC4"/>
    <w:rsid w:val="00FE03BC"/>
    <w:rsid w:val="00FE18F2"/>
    <w:rsid w:val="00FE1914"/>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4DBABA-2B39-4E21-BDF4-8992CF134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1393</Words>
  <Characters>7942</Characters>
  <Application>Microsoft Office Word</Application>
  <DocSecurity>0</DocSecurity>
  <Lines>66</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9317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ds_v2</cp:lastModifiedBy>
  <cp:revision>3</cp:revision>
  <cp:lastPrinted>2016-05-13T07:55:00Z</cp:lastPrinted>
  <dcterms:created xsi:type="dcterms:W3CDTF">2017-05-04T11:26:00Z</dcterms:created>
  <dcterms:modified xsi:type="dcterms:W3CDTF">2017-05-04T11:26:00Z</dcterms:modified>
</cp:coreProperties>
</file>